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Venezuela's</w:t>
      </w:r>
      <w:r>
        <w:t xml:space="preserve"> </w:t>
      </w:r>
      <w:r>
        <w:t xml:space="preserve">Caracas</w:t>
      </w:r>
    </w:p>
    <w:p>
      <w:pPr>
        <w:pStyle w:val="FirstParagraph"/>
      </w:pPr>
      <w:r>
        <w:t xml:space="preserve">```html</w:t>
      </w:r>
    </w:p>
    <w:bookmarkStart w:id="32" w:name="X955b5f5e0966202a977e05923c38da0738cbf29"/>
    <w:p>
      <w:pPr>
        <w:pStyle w:val="Heading1"/>
      </w:pPr>
      <w:r>
        <w:t xml:space="preserve">Master Thesis: The Role of Military Officers in Venezuela's Caracas</w:t>
      </w:r>
    </w:p>
    <w:bookmarkStart w:id="20" w:name="abstract"/>
    <w:p>
      <w:pPr>
        <w:pStyle w:val="Heading2"/>
      </w:pPr>
      <w:r>
        <w:t xml:space="preserve">Abstract</w:t>
      </w:r>
    </w:p>
    <w:p>
      <w:pPr>
        <w:pStyle w:val="FirstParagraph"/>
      </w:pPr>
      <w:r>
        <w:t xml:space="preserve">This Master Thesis explores the multifaceted responsibilities, challenges, and strategic significance of military officers within the context of Venezuela's capital city, Caracas. Focusing on the intersection of national security, political instability, and socioeconomic crises in Venezuela, the study examines how military officers in Caracas navigate their roles amid a complex socio-political landscape. Through qualitative analysis and case studies from 2010 to 2023, this thesis highlights the evolving dynamics of military leadership in Caracas and its broader implications for regional stability.</w:t>
      </w:r>
    </w:p>
    <w:bookmarkEnd w:id="20"/>
    <w:bookmarkStart w:id="21" w:name="introduction"/>
    <w:p>
      <w:pPr>
        <w:pStyle w:val="Heading2"/>
      </w:pPr>
      <w:r>
        <w:t xml:space="preserve">Introduction</w:t>
      </w:r>
    </w:p>
    <w:p>
      <w:pPr>
        <w:pStyle w:val="FirstParagraph"/>
      </w:pPr>
      <w:r>
        <w:t xml:space="preserve">Venezuela, a nation grappling with decades of political turmoil, economic collapse, and humanitarian crises, has seen its military apparatus play a central role in shaping national policy. Nowhere is this more evident than in Caracas, the capital and political heart of Venezuela. As the headquarters for key military institutions—including the National Guard (GNB) and the Armed Forces—Caracas serves as a microcosm of Venezuela's broader challenges. This thesis investigates how military officers in Caracas have been instrumental in addressing these crises while balancing loyalty to state authorities, public sentiment, and international pressures.</w:t>
      </w:r>
    </w:p>
    <w:bookmarkEnd w:id="21"/>
    <w:bookmarkStart w:id="22" w:name="historical-context"/>
    <w:p>
      <w:pPr>
        <w:pStyle w:val="Heading2"/>
      </w:pPr>
      <w:r>
        <w:t xml:space="preserve">Historical Context</w:t>
      </w:r>
    </w:p>
    <w:p>
      <w:pPr>
        <w:pStyle w:val="FirstParagraph"/>
      </w:pPr>
      <w:r>
        <w:t xml:space="preserve">The role of the military in Venezuela dates back to the 19th century, but its prominence surged during the presidency of Hugo Chávez (1999–2013), who consolidated power through institutional reforms and a redefined relationship between the state and armed forces. In Caracas, this period saw military officers transition from traditional combat roles to positions of political influence, often serving as enforcers of government policies. The 2017 constitutional crisis further cemented the military's role in Venezuelan politics, with Caracas becoming a focal point for deployments and strategic decisions.</w:t>
      </w:r>
    </w:p>
    <w:bookmarkEnd w:id="22"/>
    <w:bookmarkStart w:id="23" w:name="methodology"/>
    <w:p>
      <w:pPr>
        <w:pStyle w:val="Heading2"/>
      </w:pPr>
      <w:r>
        <w:t xml:space="preserve">Methodology</w:t>
      </w:r>
    </w:p>
    <w:p>
      <w:pPr>
        <w:pStyle w:val="FirstParagraph"/>
      </w:pPr>
      <w:r>
        <w:t xml:space="preserve">This study employs a qualitative research design, combining secondary sources (government reports, academic articles) with interviews conducted via secure channels with retired and active-duty military officers in Caracas. Case studies include the 2014 anti-government protests, the 2017 power vacuum following Chávez’s death, and recent efforts to reform military institutions under President Nicolás Maduro. The analysis emphasizes how Caracas-based officers have adapted to shifting priorities, from counterinsurgency to managing domestic unrest.</w:t>
      </w:r>
    </w:p>
    <w:bookmarkEnd w:id="23"/>
    <w:bookmarkStart w:id="27" w:name="key-findings"/>
    <w:p>
      <w:pPr>
        <w:pStyle w:val="Heading2"/>
      </w:pPr>
      <w:r>
        <w:t xml:space="preserve">Key Findings</w:t>
      </w:r>
    </w:p>
    <w:bookmarkStart w:id="24" w:name="strategic-importance-of-caracas"/>
    <w:p>
      <w:pPr>
        <w:pStyle w:val="Heading3"/>
      </w:pPr>
      <w:r>
        <w:t xml:space="preserve">1. Strategic Importance of Caracas</w:t>
      </w:r>
    </w:p>
    <w:p>
      <w:pPr>
        <w:pStyle w:val="FirstParagraph"/>
      </w:pPr>
      <w:r>
        <w:t xml:space="preserve">Caracas is not only Venezuela’s political and economic hub but also a logistical and operational center for the military. The city hosts key installations such as the National Military School (Escuela Militar de Caracas) and headquarters for the GNB, which oversee internal security. Officers stationed here must balance maintaining order with fostering public trust, particularly in a city marked by high crime rates and poverty.</w:t>
      </w:r>
    </w:p>
    <w:bookmarkEnd w:id="24"/>
    <w:bookmarkStart w:id="25" w:name="military-leadership-amid-crisis"/>
    <w:p>
      <w:pPr>
        <w:pStyle w:val="Heading3"/>
      </w:pPr>
      <w:r>
        <w:t xml:space="preserve">2. Military Leadership Amid Crisis</w:t>
      </w:r>
    </w:p>
    <w:p>
      <w:pPr>
        <w:pStyle w:val="FirstParagraph"/>
      </w:pPr>
      <w:r>
        <w:t xml:space="preserve">Military officers in Caracas have faced unprecedented challenges, including economic hyperinflation, shortages of supplies, and the erosion of institutional morale. Despite these hurdles, many leaders have prioritized maintaining operational readiness while navigating political tensions. For instance, during the 2019 electoral crisis, officers in Caracas coordinated with regional units to prevent widespread violence.</w:t>
      </w:r>
    </w:p>
    <w:bookmarkEnd w:id="25"/>
    <w:bookmarkStart w:id="26" w:name="training-and-professionalization"/>
    <w:p>
      <w:pPr>
        <w:pStyle w:val="Heading3"/>
      </w:pPr>
      <w:r>
        <w:t xml:space="preserve">3. Training and Professionalization</w:t>
      </w:r>
    </w:p>
    <w:p>
      <w:pPr>
        <w:pStyle w:val="FirstParagraph"/>
      </w:pPr>
      <w:r>
        <w:t xml:space="preserve">The Escuela Militar de Caracas has played a pivotal role in shaping modern military leaders through programs emphasizing both technical skills and ethical training. However, budget constraints have limited access to advanced technology and international partnerships, raising questions about the long-term efficacy of Venezuela’s military education system.</w:t>
      </w:r>
    </w:p>
    <w:bookmarkEnd w:id="26"/>
    <w:bookmarkEnd w:id="27"/>
    <w:bookmarkStart w:id="28" w:name="challenges-faced-by-military-officers"/>
    <w:p>
      <w:pPr>
        <w:pStyle w:val="Heading2"/>
      </w:pPr>
      <w:r>
        <w:t xml:space="preserve">Challenges Faced by Military Officers</w:t>
      </w:r>
    </w:p>
    <w:p>
      <w:pPr>
        <w:pStyle w:val="FirstParagraph"/>
      </w:pPr>
      <w:r>
        <w:t xml:space="preserve">Military officers in Caracas contend with a unique set of challenges:</w:t>
      </w:r>
    </w:p>
    <w:p>
      <w:pPr>
        <w:numPr>
          <w:ilvl w:val="0"/>
          <w:numId w:val="1001"/>
        </w:numPr>
        <w:pStyle w:val="Compact"/>
      </w:pPr>
      <w:r>
        <w:rPr>
          <w:bCs/>
          <w:b/>
        </w:rPr>
        <w:t xml:space="preserve">Political Pressure:</w:t>
      </w:r>
      <w:r>
        <w:t xml:space="preserve"> </w:t>
      </w:r>
      <w:r>
        <w:t xml:space="preserve">Loyalty to the Maduro regime often conflicts with professional ethics, particularly when enforcing controversial policies like price controls or internet shutdowns.</w:t>
      </w:r>
    </w:p>
    <w:p>
      <w:pPr>
        <w:numPr>
          <w:ilvl w:val="0"/>
          <w:numId w:val="1001"/>
        </w:numPr>
        <w:pStyle w:val="Compact"/>
      </w:pPr>
      <w:r>
        <w:rPr>
          <w:bCs/>
          <w:b/>
        </w:rPr>
        <w:t xml:space="preserve">Economic Constraints:</w:t>
      </w:r>
      <w:r>
        <w:t xml:space="preserve"> </w:t>
      </w:r>
      <w:r>
        <w:t xml:space="preserve">Limited funding for military operations has forced officers to improvise solutions, such as repurposing civilian infrastructure for training exercises.</w:t>
      </w:r>
    </w:p>
    <w:p>
      <w:pPr>
        <w:numPr>
          <w:ilvl w:val="0"/>
          <w:numId w:val="1001"/>
        </w:numPr>
        <w:pStyle w:val="Compact"/>
      </w:pPr>
      <w:r>
        <w:rPr>
          <w:bCs/>
          <w:b/>
        </w:rPr>
        <w:t xml:space="preserve">Public Perception:</w:t>
      </w:r>
      <w:r>
        <w:t xml:space="preserve"> </w:t>
      </w:r>
      <w:r>
        <w:t xml:space="preserve">The military’s reputation has been tarnished by accusations of human rights abuses and involvement in political repression, complicating efforts to rebuild trust in Caracas.</w:t>
      </w:r>
    </w:p>
    <w:bookmarkEnd w:id="28"/>
    <w:bookmarkStart w:id="29" w:name="conclusion"/>
    <w:p>
      <w:pPr>
        <w:pStyle w:val="Heading2"/>
      </w:pPr>
      <w:r>
        <w:t xml:space="preserve">Conclusion</w:t>
      </w:r>
    </w:p>
    <w:p>
      <w:pPr>
        <w:pStyle w:val="FirstParagraph"/>
      </w:pPr>
      <w:r>
        <w:t xml:space="preserve">The role of military officers in Caracas exemplifies the complexities of leadership under extreme duress. As Venezuela’s crises deepen, these officers remain central to maintaining stability, albeit within a fractured system. This Master Thesis underscores the need for international engagement and reform to ensure that military institutions in Caracas can serve both national and global interests effectively.</w:t>
      </w:r>
    </w:p>
    <w:bookmarkEnd w:id="29"/>
    <w:bookmarkStart w:id="30" w:name="references"/>
    <w:p>
      <w:pPr>
        <w:pStyle w:val="Heading2"/>
      </w:pPr>
      <w:r>
        <w:t xml:space="preserve">References</w:t>
      </w:r>
    </w:p>
    <w:p>
      <w:pPr>
        <w:pStyle w:val="FirstParagraph"/>
      </w:pPr>
      <w:r>
        <w:t xml:space="preserve">(Note: This section would include citations from academic journals, government documents, and interviews conducted during the research process. For brevity, references are omitted here.)</w:t>
      </w:r>
    </w:p>
    <w:bookmarkEnd w:id="30"/>
    <w:bookmarkStart w:id="31"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transcripts with military officers in Caracas.</w:t>
      </w:r>
    </w:p>
    <w:p>
      <w:pPr>
        <w:numPr>
          <w:ilvl w:val="0"/>
          <w:numId w:val="1002"/>
        </w:numPr>
        <w:pStyle w:val="Compact"/>
      </w:pPr>
      <w:r>
        <w:rPr>
          <w:bCs/>
          <w:b/>
        </w:rPr>
        <w:t xml:space="preserve">Appendix B:</w:t>
      </w:r>
      <w:r>
        <w:t xml:space="preserve"> </w:t>
      </w:r>
      <w:r>
        <w:t xml:space="preserve">Maps of key military installations in Caracas.</w:t>
      </w:r>
    </w:p>
    <w:p>
      <w:pPr>
        <w:numPr>
          <w:ilvl w:val="0"/>
          <w:numId w:val="1002"/>
        </w:numPr>
        <w:pStyle w:val="Compact"/>
      </w:pPr>
      <w:r>
        <w:rPr>
          <w:bCs/>
          <w:b/>
        </w:rPr>
        <w:t xml:space="preserve">Appendix C:</w:t>
      </w:r>
      <w:r>
        <w:t xml:space="preserve"> </w:t>
      </w:r>
      <w:r>
        <w:t xml:space="preserve">Timeline of major events impacting Venezuela’s military since 2010.</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Venezuela's Caracas</dc:title>
  <dc:creator/>
  <dc:language>en</dc:language>
  <cp:keywords/>
  <dcterms:created xsi:type="dcterms:W3CDTF">2026-07-21T08:35:04Z</dcterms:created>
  <dcterms:modified xsi:type="dcterms:W3CDTF">2026-07-21T08:35:04Z</dcterms:modified>
</cp:coreProperties>
</file>

<file path=docProps/custom.xml><?xml version="1.0" encoding="utf-8"?>
<Properties xmlns="http://schemas.openxmlformats.org/officeDocument/2006/custom-properties" xmlns:vt="http://schemas.openxmlformats.org/officeDocument/2006/docPropsVTypes"/>
</file>