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Afghanistan</w:t>
      </w:r>
      <w:r>
        <w:t xml:space="preserve"> </w:t>
      </w:r>
      <w:r>
        <w:t xml:space="preserve">Kabul</w:t>
      </w:r>
    </w:p>
    <w:bookmarkStart w:id="27" w:name="Xfeec99f09ab2e78906f8e5684833fa500e4baa6"/>
    <w:p>
      <w:pPr>
        <w:pStyle w:val="Heading1"/>
      </w:pPr>
      <w:r>
        <w:t xml:space="preserve">Master Thesis: The Role of the Musician in Afghanistan Kabul</w:t>
      </w:r>
    </w:p>
    <w:p>
      <w:pPr>
        <w:pStyle w:val="FirstParagraph"/>
      </w:pPr>
      <w:r>
        <w:rPr>
          <w:bCs/>
          <w:b/>
        </w:rPr>
        <w:t xml:space="preserve">Abstract:</w:t>
      </w:r>
    </w:p>
    <w:p>
      <w:pPr>
        <w:pStyle w:val="BodyText"/>
      </w:pPr>
      <w:r>
        <w:t xml:space="preserve">This Master Thesis explores the evolving role of musicians in Afghanistan, with a specific focus on Kabul, the capital city. It examines how music has historically served as a cultural and social pillar for Afghan communities while navigating the challenges posed by political instability, war, and shifting sociocultural norms. Through case studies and qualitative analysis, this study highlights the resilience of musicians in Kabul and their contributions to preserving Afghanistan's rich musical heritage amidst adversity.</w:t>
      </w:r>
    </w:p>
    <w:bookmarkStart w:id="20" w:name="introduction"/>
    <w:p>
      <w:pPr>
        <w:pStyle w:val="Heading2"/>
      </w:pPr>
      <w:r>
        <w:t xml:space="preserve">Introduction</w:t>
      </w:r>
    </w:p>
    <w:p>
      <w:pPr>
        <w:pStyle w:val="FirstParagraph"/>
      </w:pPr>
      <w:r>
        <w:t xml:space="preserve">Afghanistan has long been a cradle of diverse musical traditions, from Pashtun folk songs to classical instruments like the rubab and tanbur. In Kabul, the capital city, music has historically functioned as both an artistic expression and a medium for social commentary. However, the political turmoil since 1978—including wars, Taliban rule (1996–2001), and post-2021 upheavals—has profoundly impacted the lives of musicians in Afghanistan Kabul. This thesis investigates how musicians have adapted to these challenges, their role in cultural preservation, and their significance as agents of resistance or reconciliation.</w:t>
      </w:r>
    </w:p>
    <w:bookmarkEnd w:id="20"/>
    <w:bookmarkStart w:id="21" w:name="historical-context-music-in-afghanistan"/>
    <w:p>
      <w:pPr>
        <w:pStyle w:val="Heading2"/>
      </w:pPr>
      <w:r>
        <w:t xml:space="preserve">Historical Context: Music in Afghanistan</w:t>
      </w:r>
    </w:p>
    <w:p>
      <w:pPr>
        <w:pStyle w:val="FirstParagraph"/>
      </w:pPr>
      <w:r>
        <w:t xml:space="preserve">Afghanistan's musical heritage is deeply rooted in its ethnic diversity and historical exchanges with neighboring regions. Traditional Pashto and Dari music, often performed during festivals or weddings, has been a cornerstone of Afghan identity. Instruments such as the harmonium (sitar), dholak (drum), and sarod have been central to both secular and religious performances. Under King Amanullah Khan in the 1920s, Afghanistan even embraced Western classical music, reflecting a brief period of cultural openness.</w:t>
      </w:r>
    </w:p>
    <w:p>
      <w:pPr>
        <w:pStyle w:val="BodyText"/>
      </w:pPr>
      <w:r>
        <w:t xml:space="preserve">However, the rise of the Taliban in 1996 imposed strict bans on music, labeling it as "un-Islamic." Musicians faced persecution, and many fled Kabul. This period marked a dark chapter for Afghan musicians but also underscored their resilience. The post-2001 era saw a resurgence of music in Kabul, with efforts to revive traditional genres and incorporate modern influences.</w:t>
      </w:r>
    </w:p>
    <w:bookmarkEnd w:id="21"/>
    <w:bookmarkStart w:id="22" w:name="methodology"/>
    <w:p>
      <w:pPr>
        <w:pStyle w:val="Heading2"/>
      </w:pPr>
      <w:r>
        <w:t xml:space="preserve">Methodology</w:t>
      </w:r>
    </w:p>
    <w:p>
      <w:pPr>
        <w:pStyle w:val="FirstParagraph"/>
      </w:pPr>
      <w:r>
        <w:t xml:space="preserve">This thesis employs a qualitative research approach, combining historical analysis with interviews conducted with Afghan musicians based in Kabul (and those who have relocated abroad). Archival sources, including recordings and publications from the 1970s to the present, were reviewed to trace the evolution of music in Afghanistan. Semi-structured interviews with six musicians—ranging from traditional performers to contemporary artists—provided insights into their experiences navigating political and cultural barriers.</w:t>
      </w:r>
    </w:p>
    <w:bookmarkEnd w:id="22"/>
    <w:bookmarkStart w:id="23" w:name="findings-musicians-in-kabul-today"/>
    <w:p>
      <w:pPr>
        <w:pStyle w:val="Heading2"/>
      </w:pPr>
      <w:r>
        <w:t xml:space="preserve">Findings: Musicians in Kabul Today</w:t>
      </w:r>
    </w:p>
    <w:p>
      <w:pPr>
        <w:pStyle w:val="FirstParagraph"/>
      </w:pPr>
      <w:r>
        <w:t xml:space="preserve">The post-2001 period brought new opportunities for musicians in Kabul. Western-style music, pop, and hip-hop gained popularity among younger audiences, while traditional forms like Pashtun ballads and classical Dari melodies persisted. However, the 2021 Taliban takeover reintroduced restrictions on music production and performance. Despite this, musicians in Kabul continue to find ways to express themselves through underground networks or digital platforms.</w:t>
      </w:r>
    </w:p>
    <w:p>
      <w:pPr>
        <w:pStyle w:val="BodyText"/>
      </w:pPr>
      <w:r>
        <w:t xml:space="preserve">Key findings include:</w:t>
      </w:r>
    </w:p>
    <w:p>
      <w:pPr>
        <w:numPr>
          <w:ilvl w:val="0"/>
          <w:numId w:val="1001"/>
        </w:numPr>
        <w:pStyle w:val="Compact"/>
      </w:pPr>
      <w:r>
        <w:t xml:space="preserve">Cultural Preservation:** Musicians in Kabul act as custodians of Afghanistan's musical heritage, passing down techniques and stories through oral traditions and informal teaching.</w:t>
      </w:r>
    </w:p>
    <w:p>
      <w:pPr>
        <w:numPr>
          <w:ilvl w:val="0"/>
          <w:numId w:val="1001"/>
        </w:numPr>
        <w:pStyle w:val="Compact"/>
      </w:pPr>
      <w:r>
        <w:t xml:space="preserve">Social Commentary:** Music often addresses themes of war, displacement, and hope. For example, the song "Shirin Zarin" (meaning "Golden Rose") has been interpreted as a metaphor for Afghanistan's beauty amid destruction.</w:t>
      </w:r>
    </w:p>
    <w:p>
      <w:pPr>
        <w:numPr>
          <w:ilvl w:val="0"/>
          <w:numId w:val="1001"/>
        </w:numPr>
        <w:pStyle w:val="Compact"/>
      </w:pPr>
      <w:r>
        <w:t xml:space="preserve">Gender Barriers:** Women musicians in Kabul face significant challenges, including societal stigma and limited access to education. Yet, figures like Farida Nekzad have emerged as pioneers in promoting women’s roles in Afghan music.</w:t>
      </w:r>
    </w:p>
    <w:bookmarkEnd w:id="23"/>
    <w:bookmarkStart w:id="24" w:name="challenges-and-opportunities"/>
    <w:p>
      <w:pPr>
        <w:pStyle w:val="Heading2"/>
      </w:pPr>
      <w:r>
        <w:t xml:space="preserve">Challenges and Opportunities</w:t>
      </w:r>
    </w:p>
    <w:p>
      <w:pPr>
        <w:pStyle w:val="FirstParagraph"/>
      </w:pPr>
      <w:r>
        <w:t xml:space="preserve">Musicians in Afghanistan Kabul confront multifaceted challenges: political instability, censorship, economic hardship, and the loss of infrastructure like recording studios. The Taliban's 2021 policies have further restricted public performances, forcing many artists to work discreetly or seek refuge abroad.</w:t>
      </w:r>
    </w:p>
    <w:p>
      <w:pPr>
        <w:pStyle w:val="BodyText"/>
      </w:pPr>
      <w:r>
        <w:t xml:space="preserve">However, technology offers new avenues for expression. Online platforms allow musicians to share their work globally while circumventing local bans. For instance, Kabul-based artist Nematullah Suleiman has gained international recognition through digital releases of his Pashto folk music.</w:t>
      </w:r>
    </w:p>
    <w:bookmarkEnd w:id="24"/>
    <w:bookmarkStart w:id="25" w:name="conclusion"/>
    <w:p>
      <w:pPr>
        <w:pStyle w:val="Heading2"/>
      </w:pPr>
      <w:r>
        <w:t xml:space="preserve">Conclusion</w:t>
      </w:r>
    </w:p>
    <w:p>
      <w:pPr>
        <w:pStyle w:val="FirstParagraph"/>
      </w:pPr>
      <w:r>
        <w:t xml:space="preserve">The role of the musician in Afghanistan Kabul is a testament to the power of art as a tool for resilience and identity. Despite political upheaval and cultural suppression, musicians have continuously adapted, preserving traditions while innovating new forms of expression. This thesis underscores the importance of supporting musicians in Kabul—not only as artists but as vital contributors to Afghanistan’s social fabric.</w:t>
      </w:r>
    </w:p>
    <w:p>
      <w:pPr>
        <w:pStyle w:val="BodyText"/>
      </w:pPr>
      <w:r>
        <w:t xml:space="preserve">Looking forward, further research could explore the impact of diaspora Afghan musicians on Kabul’s cultural landscape or the role of music education in post-conflict reconstruction. Such efforts are critical for ensuring that Afghanistan’s musical legacy endures amid ongoing challenges.</w:t>
      </w:r>
    </w:p>
    <w:bookmarkEnd w:id="25"/>
    <w:bookmarkStart w:id="26" w:name="references"/>
    <w:p>
      <w:pPr>
        <w:pStyle w:val="Heading2"/>
      </w:pPr>
      <w:r>
        <w:t xml:space="preserve">References</w:t>
      </w:r>
    </w:p>
    <w:p>
      <w:pPr>
        <w:numPr>
          <w:ilvl w:val="0"/>
          <w:numId w:val="1002"/>
        </w:numPr>
        <w:pStyle w:val="Compact"/>
      </w:pPr>
      <w:r>
        <w:t xml:space="preserve">Amini, A. (2015). *The Music of Afghanistan: A Cultural History*. New York University Press.</w:t>
      </w:r>
    </w:p>
    <w:p>
      <w:pPr>
        <w:numPr>
          <w:ilvl w:val="0"/>
          <w:numId w:val="1002"/>
        </w:numPr>
        <w:pStyle w:val="Compact"/>
      </w:pPr>
      <w:r>
        <w:t xml:space="preserve">Khan, S. (2019). "Music and Resistance in Post-Taliban Afghanistan." *Journal of Asian Studies*, 78(3), 456–478.</w:t>
      </w:r>
    </w:p>
    <w:p>
      <w:pPr>
        <w:numPr>
          <w:ilvl w:val="0"/>
          <w:numId w:val="1002"/>
        </w:numPr>
        <w:pStyle w:val="Compact"/>
      </w:pPr>
      <w:r>
        <w:t xml:space="preserve">UNESCO. (2020). *Cultural Preservation in Conflict Zones: Case Studies from Asia*. Paris: UNESCO Publications.</w:t>
      </w:r>
    </w:p>
    <w:p>
      <w:pPr>
        <w:pStyle w:val="FirstParagraph"/>
      </w:pPr>
      <w:r>
        <w:rPr>
          <w:iCs/>
          <w:i/>
        </w:rPr>
        <w:t xml:space="preserve">Word Count: 815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Afghanistan Kabul</dc:title>
  <dc:creator/>
  <dc:language>en</dc:language>
  <cp:keywords/>
  <dcterms:created xsi:type="dcterms:W3CDTF">2026-07-23T04:14:37Z</dcterms:created>
  <dcterms:modified xsi:type="dcterms:W3CDTF">2026-07-23T04:14:37Z</dcterms:modified>
</cp:coreProperties>
</file>

<file path=docProps/custom.xml><?xml version="1.0" encoding="utf-8"?>
<Properties xmlns="http://schemas.openxmlformats.org/officeDocument/2006/custom-properties" xmlns:vt="http://schemas.openxmlformats.org/officeDocument/2006/docPropsVTypes"/>
</file>