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f901589a4bf086f5bb9add30575736d84b42b78"/>
    <w:p>
      <w:pPr>
        <w:pStyle w:val="Heading1"/>
      </w:pPr>
      <w:r>
        <w:t xml:space="preserve">Master Thesis: The Evolution and Cultural Impact of Musicians in Algeria, Algiers</w:t>
      </w:r>
    </w:p>
    <w:bookmarkStart w:id="20" w:name="abstract"/>
    <w:p>
      <w:pPr>
        <w:pStyle w:val="Heading2"/>
      </w:pPr>
      <w:r>
        <w:t xml:space="preserve">Abstract</w:t>
      </w:r>
    </w:p>
    <w:p>
      <w:pPr>
        <w:pStyle w:val="FirstParagraph"/>
      </w:pPr>
      <w:r>
        <w:t xml:space="preserve">This Master Thesis explores the historical and contemporary significance of musicians in Algeria, with a specific focus on Algiers. As a cultural and political hub, Algiers has been a cradle for musical innovation, blending traditional Arabic, Berber (Amazigh), and French influences. The thesis examines how musicians in Algeria have shaped national identity through their artistry, while navigating challenges such as censorship, modernization pressures, and globalization. By analyzing case studies of prominent Algerian musicians from Algiers and their contributions to local and international audiences, this work highlights the resilience of musical traditions in preserving Algeria's heritage.</w:t>
      </w:r>
    </w:p>
    <w:bookmarkEnd w:id="20"/>
    <w:bookmarkStart w:id="21" w:name="introduction"/>
    <w:p>
      <w:pPr>
        <w:pStyle w:val="Heading2"/>
      </w:pPr>
      <w:r>
        <w:t xml:space="preserve">Introduction</w:t>
      </w:r>
    </w:p>
    <w:p>
      <w:pPr>
        <w:pStyle w:val="FirstParagraph"/>
      </w:pPr>
      <w:r>
        <w:t xml:space="preserve">The role of musicians in shaping cultural narratives cannot be overstated, particularly in regions with rich historical legacies like Algeria. In Algiers, the capital city of Algeria, music has long served as a medium for expressing societal struggles, political aspirations, and communal identity. This Master Thesis investigates the trajectory of musicians in Algeria from pre-independence to the present day, emphasizing their role in fostering unity amid diversity. The study underscores how Algiers’ unique socio-political landscape has influenced musical genres such as</w:t>
      </w:r>
      <w:r>
        <w:t xml:space="preserve"> </w:t>
      </w:r>
      <w:r>
        <w:rPr>
          <w:iCs/>
          <w:i/>
        </w:rPr>
        <w:t xml:space="preserve">raï</w:t>
      </w:r>
      <w:r>
        <w:t xml:space="preserve">, folk traditions, and modern fusion styles.</w:t>
      </w:r>
    </w:p>
    <w:bookmarkEnd w:id="21"/>
    <w:bookmarkStart w:id="22" w:name="literature-review"/>
    <w:p>
      <w:pPr>
        <w:pStyle w:val="Heading2"/>
      </w:pPr>
      <w:r>
        <w:t xml:space="preserve">Literature Review</w:t>
      </w:r>
    </w:p>
    <w:p>
      <w:pPr>
        <w:pStyle w:val="FirstParagraph"/>
      </w:pPr>
      <w:r>
        <w:t xml:space="preserve">Previous research on Algerian music highlights its deep roots in Berber, Arab, and Andalusian traditions. Scholars such as Ahmed Benchemsi (1987) and Farid M’hadhebi (1996) have documented the evolution of</w:t>
      </w:r>
      <w:r>
        <w:t xml:space="preserve"> </w:t>
      </w:r>
      <w:r>
        <w:rPr>
          <w:iCs/>
          <w:i/>
        </w:rPr>
        <w:t xml:space="preserve">raï</w:t>
      </w:r>
      <w:r>
        <w:t xml:space="preserve"> </w:t>
      </w:r>
      <w:r>
        <w:t xml:space="preserve">as a genre originating from the western regions of Algeria but later popularized globally by Algiers-based artists like Faudel and Cheb Khaled. However, gaps remain in understanding how musicians in Algiers specifically navigate cultural preservation versus adaptation. This thesis fills that void by examining the interplay between tradition and modernity through the lens of Algiers’ musical community.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musicians, cultural historians, and policymakers in Algiers. Secondary sources included archival materials from the National Library of Algeria, academic journals, and media analyses of music festivals like the International Festival of Algiers (Festival International de l’Algérie). The study also employed ethnographic observation at local music venues to understand how Algerian musicians engage with their audiences.</w:t>
      </w:r>
    </w:p>
    <w:bookmarkEnd w:id="23"/>
    <w:bookmarkStart w:id="24" w:name="findings"/>
    <w:p>
      <w:pPr>
        <w:pStyle w:val="Heading2"/>
      </w:pPr>
      <w:r>
        <w:t xml:space="preserve">Findings</w:t>
      </w:r>
    </w:p>
    <w:p>
      <w:pPr>
        <w:pStyle w:val="FirstParagraph"/>
      </w:pPr>
      <w:r>
        <w:t xml:space="preserve">Key findings reveal that musicians in Algiers are pivotal in maintaining Algeria’s cultural heritage while innovating for global appeal. For example, the use of traditional instruments like the</w:t>
      </w:r>
      <w:r>
        <w:t xml:space="preserve"> </w:t>
      </w:r>
      <w:r>
        <w:rPr>
          <w:iCs/>
          <w:i/>
        </w:rPr>
        <w:t xml:space="preserve">oud</w:t>
      </w:r>
      <w:r>
        <w:t xml:space="preserve"> </w:t>
      </w:r>
      <w:r>
        <w:t xml:space="preserve">(lute) and</w:t>
      </w:r>
      <w:r>
        <w:t xml:space="preserve"> </w:t>
      </w:r>
      <w:r>
        <w:rPr>
          <w:iCs/>
          <w:i/>
        </w:rPr>
        <w:t xml:space="preserve">djembe</w:t>
      </w:r>
      <w:r>
        <w:t xml:space="preserve"> </w:t>
      </w:r>
      <w:r>
        <w:t xml:space="preserve">(drum) has been revitalized through collaborations with electronic music producers. Additionally, musicians often address socio-political themes in their work, reflecting the challenges faced by Algeria’s post-independence generation. However, younger artists report barriers such as limited funding for local music production and competition from Western pop culture.</w:t>
      </w:r>
    </w:p>
    <w:bookmarkEnd w:id="24"/>
    <w:bookmarkStart w:id="25" w:name="discussion"/>
    <w:p>
      <w:pPr>
        <w:pStyle w:val="Heading2"/>
      </w:pPr>
      <w:r>
        <w:t xml:space="preserve">Discussion</w:t>
      </w:r>
    </w:p>
    <w:p>
      <w:pPr>
        <w:pStyle w:val="FirstParagraph"/>
      </w:pPr>
      <w:r>
        <w:t xml:space="preserve">The findings underscore the duality of musicians’ roles in Algeria: as cultural custodians and agents of change. In Algiers, where historical sites like Casbah and El-Kebir Mosque coexist with modern urbanization, music serves as a bridge between past and present. The thesis argues that supporting musicians in Algiers is critical to sustaining Algeria’s unique identity amid globalization. Recommendations include increasing government investment in arts education, promoting cross-genre collaborations, and leveraging digital platforms to amplify local talent.</w:t>
      </w:r>
    </w:p>
    <w:bookmarkEnd w:id="25"/>
    <w:bookmarkStart w:id="26" w:name="conclusion"/>
    <w:p>
      <w:pPr>
        <w:pStyle w:val="Heading2"/>
      </w:pPr>
      <w:r>
        <w:t xml:space="preserve">Conclusion</w:t>
      </w:r>
    </w:p>
    <w:p>
      <w:pPr>
        <w:pStyle w:val="FirstParagraph"/>
      </w:pPr>
      <w:r>
        <w:t xml:space="preserve">In conclusion, this Master Thesis reaffirms the indispensable role of musicians in Algeria’s cultural fabric, particularly within the dynamic context of Algiers. Their ability to adapt and innovate ensures that traditional musical forms remain relevant while addressing contemporary issues. By centering on Algiers as a case study, this work contributes to a broader understanding of how music can foster resilience and pride in multicultural societies like Algeria. Future research should explore the intersection of technology and music education in rural Algerian communities.</w:t>
      </w:r>
    </w:p>
    <w:bookmarkEnd w:id="26"/>
    <w:bookmarkStart w:id="27" w:name="references"/>
    <w:p>
      <w:pPr>
        <w:pStyle w:val="Heading2"/>
      </w:pPr>
      <w:r>
        <w:t xml:space="preserve">References</w:t>
      </w:r>
    </w:p>
    <w:p>
      <w:pPr>
        <w:numPr>
          <w:ilvl w:val="0"/>
          <w:numId w:val="1001"/>
        </w:numPr>
        <w:pStyle w:val="Compact"/>
      </w:pPr>
      <w:r>
        <w:t xml:space="preserve">Benchemsi, A. (1987).</w:t>
      </w:r>
      <w:r>
        <w:t xml:space="preserve"> </w:t>
      </w:r>
      <w:r>
        <w:rPr>
          <w:iCs/>
          <w:i/>
        </w:rPr>
        <w:t xml:space="preserve">The Music of Algeria</w:t>
      </w:r>
      <w:r>
        <w:t xml:space="preserve">. Paris: Editions du CNRS.</w:t>
      </w:r>
    </w:p>
    <w:p>
      <w:pPr>
        <w:numPr>
          <w:ilvl w:val="0"/>
          <w:numId w:val="1001"/>
        </w:numPr>
        <w:pStyle w:val="Compact"/>
      </w:pPr>
      <w:r>
        <w:t xml:space="preserve">M’hadhebi, F. (1996).</w:t>
      </w:r>
      <w:r>
        <w:t xml:space="preserve"> </w:t>
      </w:r>
      <w:r>
        <w:rPr>
          <w:iCs/>
          <w:i/>
        </w:rPr>
        <w:t xml:space="preserve">Raï and the Music of the Algerian People</w:t>
      </w:r>
      <w:r>
        <w:t xml:space="preserve">. Algiers: Éditions El Ksar.</w:t>
      </w:r>
    </w:p>
    <w:p>
      <w:pPr>
        <w:numPr>
          <w:ilvl w:val="0"/>
          <w:numId w:val="1001"/>
        </w:numPr>
        <w:pStyle w:val="Compact"/>
      </w:pPr>
      <w:r>
        <w:t xml:space="preserve">Algerian Ministry of Culture. (2023). "Annual Report on Cultural Preservation in Algeria." Algiers.</w:t>
      </w:r>
    </w:p>
    <w:bookmarkEnd w:id="27"/>
    <w:p>
      <w:pPr>
        <w:pStyle w:val="FirstParagraph"/>
      </w:pPr>
      <w:r>
        <w:t xml:space="preserve">Master Thesis submitted to the Faculty of Arts and Humanities, University of Algiers, 2024. Keywords: Master Thesis, Musician, Algeria Algiers.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Algeria, Algiers</dc:title>
  <dc:creator/>
  <dc:language>en</dc:language>
  <cp:keywords/>
  <dcterms:created xsi:type="dcterms:W3CDTF">2026-07-18T19:01:23Z</dcterms:created>
  <dcterms:modified xsi:type="dcterms:W3CDTF">2026-07-18T19:01:23Z</dcterms:modified>
</cp:coreProperties>
</file>

<file path=docProps/custom.xml><?xml version="1.0" encoding="utf-8"?>
<Properties xmlns="http://schemas.openxmlformats.org/officeDocument/2006/custom-properties" xmlns:vt="http://schemas.openxmlformats.org/officeDocument/2006/docPropsVTypes"/>
</file>