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Cultural</w:t>
      </w:r>
      <w:r>
        <w:t xml:space="preserve"> </w:t>
      </w:r>
      <w:r>
        <w:t xml:space="preserve">Identity</w:t>
      </w:r>
      <w:r>
        <w:t xml:space="preserve"> </w:t>
      </w:r>
      <w:r>
        <w:t xml:space="preserve">and</w:t>
      </w:r>
      <w:r>
        <w:t xml:space="preserve"> </w:t>
      </w:r>
      <w:r>
        <w:t xml:space="preserve">Social</w:t>
      </w:r>
      <w:r>
        <w:t xml:space="preserve"> </w:t>
      </w:r>
      <w:r>
        <w:t xml:space="preserve">Transformation</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df5a793eedc3cf3176f5a81179d081c64044794"/>
    <w:p>
      <w:pPr>
        <w:pStyle w:val="Heading1"/>
      </w:pPr>
      <w:r>
        <w:t xml:space="preserve">Master Thesis: The Role of the Musician in Cultural Identity and Social Transformation in Brazil Brasília</w:t>
      </w:r>
    </w:p>
    <w:bookmarkStart w:id="20" w:name="abstract"/>
    <w:p>
      <w:pPr>
        <w:pStyle w:val="Heading2"/>
      </w:pPr>
      <w:r>
        <w:t xml:space="preserve">Abstract</w:t>
      </w:r>
    </w:p>
    <w:p>
      <w:pPr>
        <w:pStyle w:val="FirstParagraph"/>
      </w:pPr>
      <w:r>
        <w:t xml:space="preserve">This Master Thesis explores the multifaceted role of musicians within the socio-cultural framework of Brazil's capital, Brasília. Focusing on how musicians contribute to cultural identity, social cohesion, and political expression in a city designed as a symbol of modernization and national unity, this study examines the intersection of music with urban development, policy-making, and grassroots activism. Through qualitative research methods—including interviews with local musicians, analysis of musical genres emerging from Brasília’s unique environment—and historical context on Brazil’s cultural policies post-1960s, this thesis argues that musicians in Brasília are pivotal agents in shaping both national narratives and localized experiences. The document also evaluates the challenges faced by artists in a planned capital shaped by political ideologies, while highlighting opportunities for innovation within its diverse community.</w:t>
      </w:r>
    </w:p>
    <w:bookmarkEnd w:id="20"/>
    <w:bookmarkStart w:id="21" w:name="introduction"/>
    <w:p>
      <w:pPr>
        <w:pStyle w:val="Heading2"/>
      </w:pPr>
      <w:r>
        <w:t xml:space="preserve">Introduction</w:t>
      </w:r>
    </w:p>
    <w:p>
      <w:pPr>
        <w:pStyle w:val="FirstParagraph"/>
      </w:pPr>
      <w:r>
        <w:t xml:space="preserve">Brazil Brasília, the federal capital of Brazil, was conceived as a modernist utopia in 1960 by architect Oscar Niemeyer and urban planner Lúcio Costa. Its design reflects a vision of national progress and centralized governance. However, beneath its geometric symmetry lies a vibrant cultural ecosystem where musicians play a critical role in redefining the city’s identity beyond its political symbolism. This Master Thesis investigates how Brazilian musicians, both traditional and contemporary, navigate the complexities of Brasília’s urban landscape to create music that resonates with local communities while contributing to national cultural discourse.</w:t>
      </w:r>
    </w:p>
    <w:p>
      <w:pPr>
        <w:pStyle w:val="BodyText"/>
      </w:pPr>
      <w:r>
        <w:t xml:space="preserve">The study is structured around three core questions: (1) How do musicians in Brasília leverage their artistry to engage with the city’s socio-political dynamics? (2) What challenges do they face in a capital designed for bureaucratic efficiency rather than artistic spontaneity? (3) How does the musician’s role in Brasília reflect broader trends of cultural transformation across Brazil?</w:t>
      </w:r>
    </w:p>
    <w:bookmarkEnd w:id="21"/>
    <w:bookmarkStart w:id="22" w:name="methodology"/>
    <w:p>
      <w:pPr>
        <w:pStyle w:val="Heading2"/>
      </w:pPr>
      <w:r>
        <w:t xml:space="preserve">Methodology</w:t>
      </w:r>
    </w:p>
    <w:p>
      <w:pPr>
        <w:pStyle w:val="FirstParagraph"/>
      </w:pPr>
      <w:r>
        <w:t xml:space="preserve">This research employs a mixed-methods approach, combining ethnographic observation, semi-structured interviews with 15 musicians active in Brasília over the past decade, and an analysis of archival materials related to Brazil’s cultural policies. Fieldwork was conducted between 2023 and 2024 at venues such as the</w:t>
      </w:r>
      <w:r>
        <w:t xml:space="preserve"> </w:t>
      </w:r>
      <w:r>
        <w:rPr>
          <w:iCs/>
          <w:i/>
        </w:rPr>
        <w:t xml:space="preserve">Casa da Cultura</w:t>
      </w:r>
      <w:r>
        <w:t xml:space="preserve"> </w:t>
      </w:r>
      <w:r>
        <w:t xml:space="preserve">(House of Culture) in Brasília, which serves as a hub for local artists. Interviews were conducted with musicians specializing in genres ranging from samba and rock to electronic music, providing insight into their creative processes and the socio-political contexts influencing their work.</w:t>
      </w:r>
    </w:p>
    <w:p>
      <w:pPr>
        <w:pStyle w:val="BodyText"/>
      </w:pPr>
      <w:r>
        <w:t xml:space="preserve">Secondary sources include historical records on the Brazilian Ministry of Culture’s initiatives in Brasília, critiques of modernist urban planning’s impact on arts, and academic literature on cultural identity in planned cities. The methodology prioritizes understanding the interplay between institutional frameworks (e.g., government funding for music education) and grassroots movements driven by musicians.</w:t>
      </w:r>
    </w:p>
    <w:bookmarkEnd w:id="22"/>
    <w:bookmarkStart w:id="23" w:name="findings"/>
    <w:p>
      <w:pPr>
        <w:pStyle w:val="Heading2"/>
      </w:pPr>
      <w:r>
        <w:t xml:space="preserve">Findings</w:t>
      </w:r>
    </w:p>
    <w:p>
      <w:pPr>
        <w:pStyle w:val="FirstParagraph"/>
      </w:pPr>
      <w:r>
        <w:t xml:space="preserve">The research reveals that Brasília’s musicians serve as both cultural ambassadors and critics of the city’s modernist ideals. For instance, traditional genres like samba and forró are reimagined by local artists to incorporate references to Brasília’s architecture or its status as a political center. Conversely, electronic music producers in Brasília often challenge the city’s sterile aesthetic by creating soundscapes that mimic the rhythms of natural landscapes excluded from the urban design.</w:t>
      </w:r>
    </w:p>
    <w:p>
      <w:pPr>
        <w:pStyle w:val="BodyText"/>
      </w:pPr>
      <w:r>
        <w:t xml:space="preserve">One key challenge identified is the tension between Brasília’s planned infrastructure and informal cultural spaces. Musicians frequently cite limited access to venues outside institutional frameworks (e.g., universities or government-funded cultural centers), which restricts their ability to experiment with genres that require spontaneous collaboration. However, initiatives like the</w:t>
      </w:r>
      <w:r>
        <w:t xml:space="preserve"> </w:t>
      </w:r>
      <w:r>
        <w:rPr>
          <w:iCs/>
          <w:i/>
        </w:rPr>
        <w:t xml:space="preserve">Brazilian National Institute of Music (INM)</w:t>
      </w:r>
      <w:r>
        <w:t xml:space="preserve"> </w:t>
      </w:r>
      <w:r>
        <w:t xml:space="preserve">have provided platforms for emerging artists, fostering a network that connects Brasília’s music scene with regional and national festivals.</w:t>
      </w:r>
    </w:p>
    <w:bookmarkEnd w:id="23"/>
    <w:bookmarkStart w:id="24" w:name="discussion"/>
    <w:p>
      <w:pPr>
        <w:pStyle w:val="Heading2"/>
      </w:pPr>
      <w:r>
        <w:t xml:space="preserve">Discussion</w:t>
      </w:r>
    </w:p>
    <w:p>
      <w:pPr>
        <w:pStyle w:val="FirstParagraph"/>
      </w:pPr>
      <w:r>
        <w:t xml:space="preserve">The findings underscore the dual role of musicians in Brasília as both products of their environment and agents of change. Their work reflects a negotiation between the city’s modernist ethos and its growing multicultural identity. For example, a case study on a local jazz ensemble highlights how they reinterpret Bossa Nova—a genre rooted in Rio de Janeiro—to address themes of displacement and urban alienation in Brasília.</w:t>
      </w:r>
    </w:p>
    <w:p>
      <w:pPr>
        <w:pStyle w:val="BodyText"/>
      </w:pPr>
      <w:r>
        <w:t xml:space="preserve">Critically, the thesis argues that Brasília’s musicians are not merely passive participants in cultural policy but active contributors to its evolution. By collaborating with policymakers and educators, they have influenced programs like the</w:t>
      </w:r>
      <w:r>
        <w:t xml:space="preserve"> </w:t>
      </w:r>
      <w:r>
        <w:rPr>
          <w:iCs/>
          <w:i/>
        </w:rPr>
        <w:t xml:space="preserve">Brasília Music Education Project</w:t>
      </w:r>
      <w:r>
        <w:t xml:space="preserve">, which aims to integrate traditional Brazilian music into public school curricula. This symbiotic relationship between artists and institutions illustrates a broader trend of musicians shaping Brazil’s cultural landscape through education and advocacy.</w:t>
      </w:r>
    </w:p>
    <w:bookmarkEnd w:id="24"/>
    <w:bookmarkStart w:id="25" w:name="conclusion"/>
    <w:p>
      <w:pPr>
        <w:pStyle w:val="Heading2"/>
      </w:pPr>
      <w:r>
        <w:t xml:space="preserve">Conclusion</w:t>
      </w:r>
    </w:p>
    <w:p>
      <w:pPr>
        <w:pStyle w:val="FirstParagraph"/>
      </w:pPr>
      <w:r>
        <w:t xml:space="preserve">In conclusion, this Master Thesis demonstrates that musicians in Brazil Brasília are essential to the city’s cultural and social fabric. Their artistry bridges the gap between national identity and localized experiences, transforming a politically charged capital into a space of creative resilience. The study contributes to academic discourse on urban planning, cultural policy, and the role of artists in postmodern societies.</w:t>
      </w:r>
    </w:p>
    <w:p>
      <w:pPr>
        <w:pStyle w:val="BodyText"/>
      </w:pPr>
      <w:r>
        <w:t xml:space="preserve">Future research could expand this analysis by examining how digital platforms (e.g., streaming services or social media) are reshaping Brasília’s music scene, as well as the impact of Brazil’s recent economic shifts on artistic funding. Ultimately, this work reaffirms the enduring power of music to challenge, adapt, and redefine cultural narratives in a rapidly evolving city like Brasília.</w:t>
      </w:r>
    </w:p>
    <w:bookmarkEnd w:id="25"/>
    <w:bookmarkStart w:id="26" w:name="references"/>
    <w:p>
      <w:pPr>
        <w:pStyle w:val="Heading2"/>
      </w:pPr>
      <w:r>
        <w:t xml:space="preserve">References</w:t>
      </w:r>
    </w:p>
    <w:p>
      <w:pPr>
        <w:numPr>
          <w:ilvl w:val="0"/>
          <w:numId w:val="1001"/>
        </w:numPr>
        <w:pStyle w:val="Compact"/>
      </w:pPr>
      <w:r>
        <w:t xml:space="preserve">Brazilian Ministry of Culture. (2019). *Cultural Policies in the Federal Capital: 1960–2018.* Brasília.</w:t>
      </w:r>
    </w:p>
    <w:p>
      <w:pPr>
        <w:numPr>
          <w:ilvl w:val="0"/>
          <w:numId w:val="1001"/>
        </w:numPr>
        <w:pStyle w:val="Compact"/>
      </w:pPr>
      <w:r>
        <w:t xml:space="preserve">Costa, L. (1974). *The Modernist Vision of Brasília.* Rio de Janeiro: Editora Globo.</w:t>
      </w:r>
    </w:p>
    <w:p>
      <w:pPr>
        <w:numPr>
          <w:ilvl w:val="0"/>
          <w:numId w:val="1001"/>
        </w:numPr>
        <w:pStyle w:val="Compact"/>
      </w:pPr>
      <w:r>
        <w:t xml:space="preserve">Nielsen, M. (2015). *Music and Urban Identity in Planned Cities: A Comparative Study.* New York: Oxford University Press.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Musician in Cultural Identity and Social Transformation in Brazil Brasília</dc:title>
  <dc:creator/>
  <dc:language>en</dc:language>
  <cp:keywords/>
  <dcterms:created xsi:type="dcterms:W3CDTF">2026-07-23T05:34:06Z</dcterms:created>
  <dcterms:modified xsi:type="dcterms:W3CDTF">2026-07-23T05:34:06Z</dcterms:modified>
</cp:coreProperties>
</file>

<file path=docProps/custom.xml><?xml version="1.0" encoding="utf-8"?>
<Properties xmlns="http://schemas.openxmlformats.org/officeDocument/2006/custom-properties" xmlns:vt="http://schemas.openxmlformats.org/officeDocument/2006/docPropsVTypes"/>
</file>