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Contemporary</w:t>
      </w:r>
      <w:r>
        <w:t xml:space="preserve"> </w:t>
      </w:r>
      <w:r>
        <w:t xml:space="preserve">China</w:t>
      </w:r>
      <w:r>
        <w:t xml:space="preserve"> </w:t>
      </w:r>
      <w:r>
        <w:t xml:space="preserve">Shanghai</w:t>
      </w:r>
    </w:p>
    <w:p>
      <w:pPr>
        <w:pStyle w:val="FirstParagraph"/>
      </w:pPr>
      <w:r>
        <w:t xml:space="preserve">```html</w:t>
      </w:r>
    </w:p>
    <w:bookmarkStart w:id="27" w:name="X3c383e754b8506eeccd9087e29c07c321dca673"/>
    <w:p>
      <w:pPr>
        <w:pStyle w:val="Heading1"/>
      </w:pPr>
      <w:r>
        <w:t xml:space="preserve">Master Thesis: The Role and Evolution of the Musician in Contemporary China, Focused on Shanghai</w:t>
      </w:r>
    </w:p>
    <w:p>
      <w:pPr>
        <w:pStyle w:val="FirstParagraph"/>
      </w:pPr>
      <w:r>
        <w:t xml:space="preserve">This Master Thesis explores the dynamic role of musicians in contemporary China, with a specific focus on Shanghai. As a global city and cultural hub, Shanghai has become a critical center for musical innovation, blending traditional Chinese music with modern genres such as pop, electronic music, and jazz. This document examines how musicians in Shanghai navigate the interplay between cultural heritage, economic opportunities, and technological advancements to shape their artistic identities within China’s rapidly evolving society.</w:t>
      </w:r>
    </w:p>
    <w:bookmarkStart w:id="20" w:name="Xa8bcc2c82c7de1771938994911aae38e7ce5584"/>
    <w:p>
      <w:pPr>
        <w:pStyle w:val="Heading2"/>
      </w:pPr>
      <w:r>
        <w:t xml:space="preserve">1. Introduction: The Significance of Musician in Modern China</w:t>
      </w:r>
    </w:p>
    <w:p>
      <w:pPr>
        <w:pStyle w:val="FirstParagraph"/>
      </w:pPr>
      <w:r>
        <w:t xml:space="preserve">Music has long been a vital element of Chinese culture, serving as both a medium for storytelling and a reflection of societal values. However, the role of the musician in contemporary China is undergoing transformation due to globalization, digitalization, and shifting cultural policies. Shanghai, as one of China’s most cosmopolitan cities, provides a unique microcosm for studying these changes. This thesis investigates how musicians in Shanghai are redefining their roles within a society that increasingly values both tradition and modernity.</w:t>
      </w:r>
    </w:p>
    <w:bookmarkEnd w:id="20"/>
    <w:bookmarkStart w:id="21" w:name="X0af3674dd81fffbe2e9196d4b362567f6baf50b"/>
    <w:p>
      <w:pPr>
        <w:pStyle w:val="Heading2"/>
      </w:pPr>
      <w:r>
        <w:t xml:space="preserve">2. The Cultural Landscape of Musician in China</w:t>
      </w:r>
    </w:p>
    <w:p>
      <w:pPr>
        <w:pStyle w:val="FirstParagraph"/>
      </w:pPr>
      <w:r>
        <w:t xml:space="preserve">China’s musical landscape is characterized by a dual influence of indigenous traditions and external influences. Traditional Chinese music, rooted in Confucian philosophy and folk practices, has coexisted with Western classical music since the late 19th century. In recent decades, pop music and digital platforms have further diversified the scene. For musicians in China, this duality presents both opportunities and challenges: they must balance authenticity with market demands while navigating government regulations that prioritize cultural “purity” or national identity.</w:t>
      </w:r>
    </w:p>
    <w:bookmarkEnd w:id="21"/>
    <w:bookmarkStart w:id="22" w:name="shanghai-as-a-musical-hub"/>
    <w:p>
      <w:pPr>
        <w:pStyle w:val="Heading2"/>
      </w:pPr>
      <w:r>
        <w:t xml:space="preserve">3. Shanghai as a Musical Hub</w:t>
      </w:r>
    </w:p>
    <w:p>
      <w:pPr>
        <w:pStyle w:val="FirstParagraph"/>
      </w:pPr>
      <w:r>
        <w:t xml:space="preserve">Shanghai’s status as a global financial and cultural center has made it a magnet for musicians seeking to blend innovation with tradition. The city’s vibrant music scene includes jazz clubs in the French Concession, electronic music festivals at the Bund, and traditional performances in historic theaters like the Shanghai Grand Theatre. Local institutions such as the Shanghai Conservatory of Music play a pivotal role in training musicians to excel internationally while preserving Chinese musical heritage.</w:t>
      </w:r>
    </w:p>
    <w:p>
      <w:pPr>
        <w:pStyle w:val="BodyText"/>
      </w:pPr>
      <w:r>
        <w:t xml:space="preserve">The city’s unique position as a bridge between East and West has fostered collaborations between local and international artists. For instance, the annual “Shanghai International Arts Festival” showcases both classical performances and experimental works by Chinese musicians. This environment allows for the creation of hybrid genres that resonate with both domestic and global audiences.</w:t>
      </w:r>
    </w:p>
    <w:bookmarkEnd w:id="22"/>
    <w:bookmarkStart w:id="23" w:name="X573c642bfda78d314938d2b3a7b49f506f8fc7e"/>
    <w:p>
      <w:pPr>
        <w:pStyle w:val="Heading2"/>
      </w:pPr>
      <w:r>
        <w:t xml:space="preserve">4. The Musician’s Role in Shanghai: Case Studies</w:t>
      </w:r>
    </w:p>
    <w:p>
      <w:pPr>
        <w:pStyle w:val="FirstParagraph"/>
      </w:pPr>
      <w:r>
        <w:rPr>
          <w:bCs/>
          <w:b/>
        </w:rPr>
        <w:t xml:space="preserve">Case Study 1: Traditional Music Revival</w:t>
      </w:r>
      <w:r>
        <w:br/>
      </w:r>
      <w:r>
        <w:t xml:space="preserve">The Shanghai Folk Orchestra, established in 1956, exemplifies the musician’s role as a cultural custodian. Members of the orchestra have integrated modern instrumentation with traditional Chinese melodies to attract younger audiences. This approach aligns with China’s policy of promoting “cultural confidence,” which encourages the revival of indigenous art forms.</w:t>
      </w:r>
    </w:p>
    <w:p>
      <w:pPr>
        <w:pStyle w:val="BodyText"/>
      </w:pPr>
      <w:r>
        <w:rPr>
          <w:bCs/>
          <w:b/>
        </w:rPr>
        <w:t xml:space="preserve">Case Study 2: Digital Innovation and Streaming Platforms</w:t>
      </w:r>
      <w:r>
        <w:br/>
      </w:r>
      <w:r>
        <w:t xml:space="preserve">Shanghai-based independent musicians like Zhang Yixing (a pop star known as “Kris Wu”) have leveraged platforms such as NetEase Cloud Music and Tencent Music to reach millions. These platforms not only democratize music distribution but also challenge traditional gatekeepers like state-run media, allowing musicians greater creative freedom.</w:t>
      </w:r>
    </w:p>
    <w:p>
      <w:pPr>
        <w:pStyle w:val="BodyText"/>
      </w:pPr>
      <w:r>
        <w:rPr>
          <w:bCs/>
          <w:b/>
        </w:rPr>
        <w:t xml:space="preserve">Case Study 3: Cross-Cultural Collaborations</w:t>
      </w:r>
      <w:r>
        <w:br/>
      </w:r>
      <w:r>
        <w:t xml:space="preserve">The collaboration between Shanghai’s composer Chen Yi and American jazz musician Wynton Marsalis highlights the city’s role as a cross-cultural nexus. Such partnerships reflect a broader trend of Chinese musicians engaging with global trends while maintaining their roots.</w:t>
      </w:r>
    </w:p>
    <w:bookmarkEnd w:id="23"/>
    <w:bookmarkStart w:id="24" w:name="challenges-faced-by-musicians-in-china"/>
    <w:p>
      <w:pPr>
        <w:pStyle w:val="Heading2"/>
      </w:pPr>
      <w:r>
        <w:t xml:space="preserve">5. Challenges Faced by Musicians in China</w:t>
      </w:r>
    </w:p>
    <w:p>
      <w:pPr>
        <w:pStyle w:val="FirstParagraph"/>
      </w:pPr>
      <w:r>
        <w:t xml:space="preserve">Despite opportunities, musicians in Shanghai face challenges such as censorship, commercialization pressures, and competition from international artists. The Chinese government’s emphasis on “socialist core values” sometimes restricts content deemed politically sensitive or morally ambiguous. Additionally, the rise of AI-generated music threatens to disrupt traditional revenue models for musicians.</w:t>
      </w:r>
    </w:p>
    <w:p>
      <w:pPr>
        <w:pStyle w:val="BodyText"/>
      </w:pPr>
      <w:r>
        <w:t xml:space="preserve">However, many musicians in Shanghai have adapted by leveraging technology for creative expression. For example, virtual concerts and NFT-based music releases have become popular tools for monetizing art while circumventing traditional barriers.</w:t>
      </w:r>
    </w:p>
    <w:bookmarkEnd w:id="24"/>
    <w:bookmarkStart w:id="25" w:name="the-future-of-the-musician-in-shanghai"/>
    <w:p>
      <w:pPr>
        <w:pStyle w:val="Heading2"/>
      </w:pPr>
      <w:r>
        <w:t xml:space="preserve">6. The Future of the Musician in Shanghai</w:t>
      </w:r>
    </w:p>
    <w:p>
      <w:pPr>
        <w:pStyle w:val="FirstParagraph"/>
      </w:pPr>
      <w:r>
        <w:t xml:space="preserve">The future of musicians in Shanghai—and China—depends on their ability to innovate within constraints. As the city continues to grow as a cultural and economic powerhouse, it is likely that musicians will play an even more prominent role in shaping national identity through art. Initiatives like the Shanghai International Music Festival and government grants for arts education suggest a growing recognition of music’s societal value.</w:t>
      </w:r>
    </w:p>
    <w:p>
      <w:pPr>
        <w:pStyle w:val="BodyText"/>
      </w:pPr>
      <w:r>
        <w:t xml:space="preserve">Moreover, the integration of artificial intelligence and blockchain technology into music production may redefine what it means to be a musician. While these advancements pose challenges, they also open new avenues for creativity and collaboration.</w:t>
      </w:r>
    </w:p>
    <w:bookmarkEnd w:id="25"/>
    <w:bookmarkStart w:id="26" w:name="conclusion"/>
    <w:p>
      <w:pPr>
        <w:pStyle w:val="Heading2"/>
      </w:pPr>
      <w:r>
        <w:t xml:space="preserve">7. Conclusion</w:t>
      </w:r>
    </w:p>
    <w:p>
      <w:pPr>
        <w:pStyle w:val="FirstParagraph"/>
      </w:pPr>
      <w:r>
        <w:t xml:space="preserve">This Master Thesis has highlighted the multifaceted role of musicians in contemporary China, with Shanghai serving as a critical case study. The city’s unique blend of tradition and modernity offers a fertile ground for musical experimentation, but it also demands that artists navigate complex cultural and political landscapes. As China continues to evolve, the musician in Shanghai will remain at the forefront of artistic innovation—a bridge between past and future, local and global.</w:t>
      </w:r>
    </w:p>
    <w:p>
      <w:pPr>
        <w:pStyle w:val="BodyText"/>
      </w:pPr>
      <w:r>
        <w:t xml:space="preserve">In conclusion, the study of musicians in Shanghai is essential to understanding both China’s cultural trajectory and the broader global music industry. By examining their challenges, adaptations, and contributions, we gain insight into how art can thrive even within dynamic socio-political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Musician in Contemporary China Shanghai</dc:title>
  <dc:creator/>
  <dc:language>en</dc:language>
  <cp:keywords/>
  <dcterms:created xsi:type="dcterms:W3CDTF">2026-07-20T20:35:26Z</dcterms:created>
  <dcterms:modified xsi:type="dcterms:W3CDTF">2026-07-20T20:35:26Z</dcterms:modified>
</cp:coreProperties>
</file>

<file path=docProps/custom.xml><?xml version="1.0" encoding="utf-8"?>
<Properties xmlns="http://schemas.openxmlformats.org/officeDocument/2006/custom-properties" xmlns:vt="http://schemas.openxmlformats.org/officeDocument/2006/docPropsVTypes"/>
</file>