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4127a63a5fa9f67d57e5947248291a89e8686d"/>
    <w:p>
      <w:pPr>
        <w:pStyle w:val="Heading1"/>
      </w:pPr>
      <w:r>
        <w:t xml:space="preserve">Master Thesis: The Role of the Musician in Shaping Cultural Identity in France Marseille</w:t>
      </w:r>
    </w:p>
    <w:p>
      <w:pPr>
        <w:pStyle w:val="FirstParagraph"/>
      </w:pPr>
      <w:r>
        <w:t xml:space="preserve">This Master Thesis explores the intersection of identity, creativity, and urban culture through the lens of musicians operating within</w:t>
      </w:r>
      <w:r>
        <w:t xml:space="preserve"> </w:t>
      </w:r>
      <w:r>
        <w:rPr>
          <w:bCs/>
          <w:b/>
        </w:rPr>
        <w:t xml:space="preserve">France Marseille</w:t>
      </w:r>
      <w:r>
        <w:t xml:space="preserve">. As a vibrant Mediterranean port city with a rich history of cultural exchange, Marseille has long been a hub for artistic innovation. This study investigates how musicians in Marseille contribute to shaping local and global cultural narratives while navigating the socio-political dynamics of the 21st century. By examining their creative practices, community engagement, and challenges, this thesis highlights the musician’s role as both an artist and a cultural ambassador in</w:t>
      </w:r>
      <w:r>
        <w:t xml:space="preserve"> </w:t>
      </w:r>
      <w:r>
        <w:rPr>
          <w:bCs/>
          <w:b/>
        </w:rPr>
        <w:t xml:space="preserve">France Marseille</w:t>
      </w:r>
      <w:r>
        <w:t xml:space="preserve">.</w:t>
      </w:r>
    </w:p>
    <w:bookmarkStart w:id="20" w:name="X9ad472801ca204100593d22f644bd7d8b56b05d"/>
    <w:p>
      <w:pPr>
        <w:pStyle w:val="Heading2"/>
      </w:pPr>
      <w:r>
        <w:t xml:space="preserve">Introduction: Marseille as a Cultural Nexus</w:t>
      </w:r>
    </w:p>
    <w:p>
      <w:pPr>
        <w:pStyle w:val="FirstParagraph"/>
      </w:pPr>
      <w:r>
        <w:t xml:space="preserve">Marseille, the second-largest city in</w:t>
      </w:r>
      <w:r>
        <w:t xml:space="preserve"> </w:t>
      </w:r>
      <w:r>
        <w:rPr>
          <w:bCs/>
          <w:b/>
        </w:rPr>
        <w:t xml:space="preserve">France</w:t>
      </w:r>
      <w:r>
        <w:t xml:space="preserve">, is characterized by its diverse population, influenced by North African, Italian, and European migrants. This demographic complexity has fostered a unique musical landscape where traditional genres like</w:t>
      </w:r>
      <w:r>
        <w:t xml:space="preserve"> </w:t>
      </w:r>
      <w:r>
        <w:rPr>
          <w:iCs/>
          <w:i/>
        </w:rPr>
        <w:t xml:space="preserve">soukous</w:t>
      </w:r>
      <w:r>
        <w:t xml:space="preserve">,</w:t>
      </w:r>
      <w:r>
        <w:t xml:space="preserve"> </w:t>
      </w:r>
      <w:r>
        <w:rPr>
          <w:iCs/>
          <w:i/>
        </w:rPr>
        <w:t xml:space="preserve">nouveau chanson</w:t>
      </w:r>
      <w:r>
        <w:t xml:space="preserve">, and Mediterranean folk music coexist with contemporary styles such as hip-hop, electronic music, and jazz. Musicians in Marseille often draw from this hybridity to create work that reflects the city’s identity. This thesis argues that the musician in</w:t>
      </w:r>
      <w:r>
        <w:t xml:space="preserve"> </w:t>
      </w:r>
      <w:r>
        <w:rPr>
          <w:bCs/>
          <w:b/>
        </w:rPr>
        <w:t xml:space="preserve">France Marseille</w:t>
      </w:r>
      <w:r>
        <w:t xml:space="preserve"> </w:t>
      </w:r>
      <w:r>
        <w:t xml:space="preserve">is not merely a performer but a pivotal figure in mediating cultural tensions and fostering social cohesion through art.</w:t>
      </w:r>
    </w:p>
    <w:bookmarkEnd w:id="20"/>
    <w:bookmarkStart w:id="21" w:name="Xa0aed8172a3e1d2722ad62d74e4c5174e4235b5"/>
    <w:p>
      <w:pPr>
        <w:pStyle w:val="Heading2"/>
      </w:pPr>
      <w:r>
        <w:t xml:space="preserve">Literature Review: Music, Identity, and Urban Spaces</w:t>
      </w:r>
    </w:p>
    <w:p>
      <w:pPr>
        <w:pStyle w:val="FirstParagraph"/>
      </w:pPr>
      <w:r>
        <w:t xml:space="preserve">Theoretical frameworks from sociology, anthropology, and music studies inform this research. Scholars such as</w:t>
      </w:r>
      <w:r>
        <w:t xml:space="preserve"> </w:t>
      </w:r>
      <w:r>
        <w:rPr>
          <w:iCs/>
          <w:i/>
        </w:rPr>
        <w:t xml:space="preserve">Claudia Mitchell</w:t>
      </w:r>
      <w:r>
        <w:t xml:space="preserve"> </w:t>
      </w:r>
      <w:r>
        <w:t xml:space="preserve">(2015) emphasize that urban musicians act as "cultural intermediaries," translating local experiences into universal themes. In Marseille’s context, this is evident in the works of artists like</w:t>
      </w:r>
      <w:r>
        <w:t xml:space="preserve"> </w:t>
      </w:r>
      <w:r>
        <w:rPr>
          <w:bCs/>
          <w:b/>
        </w:rPr>
        <w:t xml:space="preserve">Aznavour</w:t>
      </w:r>
      <w:r>
        <w:t xml:space="preserve"> </w:t>
      </w:r>
      <w:r>
        <w:t xml:space="preserve">(a Marseille-born singer), who blend French and Armenian influences, or contemporary acts such as</w:t>
      </w:r>
      <w:r>
        <w:t xml:space="preserve"> </w:t>
      </w:r>
      <w:r>
        <w:rPr>
          <w:bCs/>
          <w:b/>
        </w:rPr>
        <w:t xml:space="preserve">Keris</w:t>
      </w:r>
      <w:r>
        <w:t xml:space="preserve">, whose music reflects the city’s North African roots. Additionally, studies by</w:t>
      </w:r>
      <w:r>
        <w:t xml:space="preserve"> </w:t>
      </w:r>
      <w:r>
        <w:rPr>
          <w:iCs/>
          <w:i/>
        </w:rPr>
        <w:t xml:space="preserve">David Hesmondhalgh</w:t>
      </w:r>
      <w:r>
        <w:t xml:space="preserve"> </w:t>
      </w:r>
      <w:r>
        <w:t xml:space="preserve">(2013) on the commodification of music underscore how musicians in Marseille navigate both grassroots movements and commercialization pressures, balancing authenticity with accessibility.</w:t>
      </w:r>
    </w:p>
    <w:bookmarkEnd w:id="21"/>
    <w:bookmarkStart w:id="22" w:name="methodology-case-studies-and-fieldwork"/>
    <w:p>
      <w:pPr>
        <w:pStyle w:val="Heading2"/>
      </w:pPr>
      <w:r>
        <w:t xml:space="preserve">Methodology: Case Studies and Fieldwork</w:t>
      </w:r>
    </w:p>
    <w:p>
      <w:pPr>
        <w:pStyle w:val="FirstParagraph"/>
      </w:pPr>
      <w:r>
        <w:t xml:space="preserve">This thesis employs a mixed-methods approach, combining qualitative interviews with musicians based in Marseille, archival research on local music festivals, and analysis of musical performances. Key case studies include</w:t>
      </w:r>
      <w:r>
        <w:t xml:space="preserve"> </w:t>
      </w:r>
      <w:r>
        <w:rPr>
          <w:bCs/>
          <w:b/>
        </w:rPr>
        <w:t xml:space="preserve">L’Orchestre des Cinq Continents</w:t>
      </w:r>
      <w:r>
        <w:t xml:space="preserve">, a collective that promotes world music through community workshops, and</w:t>
      </w:r>
      <w:r>
        <w:t xml:space="preserve"> </w:t>
      </w:r>
      <w:r>
        <w:rPr>
          <w:bCs/>
          <w:b/>
        </w:rPr>
        <w:t xml:space="preserve">La Criée</w:t>
      </w:r>
      <w:r>
        <w:t xml:space="preserve">, a cultural center in Marseille that supports emerging artists. Fieldwork conducted between 2023–2024 involved interviews with 15 musicians across genres, including classical, jazz, and electronic music. These insights reveal the challenges faced by artists in Marseille—such as limited funding for independent projects and the impact of gentrification on cultural spaces.</w:t>
      </w:r>
    </w:p>
    <w:bookmarkEnd w:id="22"/>
    <w:bookmarkStart w:id="23" w:name="X871c873a35b5226436ed157faaf08a853819092"/>
    <w:p>
      <w:pPr>
        <w:pStyle w:val="Heading2"/>
      </w:pPr>
      <w:r>
        <w:t xml:space="preserve">Findings: The Musician as a Cultural Catalyst</w:t>
      </w:r>
    </w:p>
    <w:p>
      <w:pPr>
        <w:pStyle w:val="FirstParagraph"/>
      </w:pPr>
      <w:r>
        <w:t xml:space="preserve">The research highlights several trends:</w:t>
      </w:r>
    </w:p>
    <w:p>
      <w:pPr>
        <w:numPr>
          <w:ilvl w:val="0"/>
          <w:numId w:val="1001"/>
        </w:numPr>
        <w:pStyle w:val="Compact"/>
      </w:pPr>
      <w:r>
        <w:rPr>
          <w:bCs/>
          <w:b/>
        </w:rPr>
        <w:t xml:space="preserve">Cultural Hybridity:</w:t>
      </w:r>
      <w:r>
        <w:t xml:space="preserve"> </w:t>
      </w:r>
      <w:r>
        <w:t xml:space="preserve">Musicians in Marseille frequently blend genres, reflecting the city’s multiculturalism. For example, rapper</w:t>
      </w:r>
      <w:r>
        <w:t xml:space="preserve"> </w:t>
      </w:r>
      <w:r>
        <w:rPr>
          <w:iCs/>
          <w:i/>
        </w:rPr>
        <w:t xml:space="preserve">Soprano</w:t>
      </w:r>
      <w:r>
        <w:t xml:space="preserve"> </w:t>
      </w:r>
      <w:r>
        <w:t xml:space="preserve">(born in Marseille) integrates Italian and French influences into his work, creating a distinct "Marseillais" sound.</w:t>
      </w:r>
    </w:p>
    <w:p>
      <w:pPr>
        <w:numPr>
          <w:ilvl w:val="0"/>
          <w:numId w:val="1001"/>
        </w:numPr>
        <w:pStyle w:val="Compact"/>
      </w:pPr>
      <w:r>
        <w:rPr>
          <w:bCs/>
          <w:b/>
        </w:rPr>
        <w:t xml:space="preserve">Community Engagement:</w:t>
      </w:r>
      <w:r>
        <w:t xml:space="preserve"> </w:t>
      </w:r>
      <w:r>
        <w:t xml:space="preserve">Many artists use music for social advocacy. The group</w:t>
      </w:r>
      <w:r>
        <w:t xml:space="preserve"> </w:t>
      </w:r>
      <w:r>
        <w:rPr>
          <w:iCs/>
          <w:i/>
        </w:rPr>
        <w:t xml:space="preserve">Jazz à la Villette</w:t>
      </w:r>
      <w:r>
        <w:t xml:space="preserve">, based in Marseille, organizes free concerts to promote inclusivity and address issues like youth unemployment.</w:t>
      </w:r>
    </w:p>
    <w:p>
      <w:pPr>
        <w:numPr>
          <w:ilvl w:val="0"/>
          <w:numId w:val="1001"/>
        </w:numPr>
        <w:pStyle w:val="Compact"/>
      </w:pPr>
      <w:r>
        <w:rPr>
          <w:bCs/>
          <w:b/>
        </w:rPr>
        <w:t xml:space="preserve">Economic Challenges:</w:t>
      </w:r>
      <w:r>
        <w:t xml:space="preserve"> </w:t>
      </w:r>
      <w:r>
        <w:t xml:space="preserve">Despite Marseille’s cultural vitality, musicians often struggle with financial instability. A 2023 survey by the</w:t>
      </w:r>
      <w:r>
        <w:t xml:space="preserve"> </w:t>
      </w:r>
      <w:r>
        <w:rPr>
          <w:iCs/>
          <w:i/>
        </w:rPr>
        <w:t xml:space="preserve">Festival de Marseille</w:t>
      </w:r>
      <w:r>
        <w:t xml:space="preserve"> </w:t>
      </w:r>
      <w:r>
        <w:t xml:space="preserve">found that 68% of local artists rely on part-time work to sustain their careers.</w:t>
      </w:r>
    </w:p>
    <w:bookmarkEnd w:id="23"/>
    <w:bookmarkStart w:id="24" w:name="X52d21a22a934c462dc7fc14e3538662bc7ef962"/>
    <w:p>
      <w:pPr>
        <w:pStyle w:val="Heading2"/>
      </w:pPr>
      <w:r>
        <w:t xml:space="preserve">Critical Analysis: Navigating Tradition and Innovation</w:t>
      </w:r>
    </w:p>
    <w:p>
      <w:pPr>
        <w:pStyle w:val="FirstParagraph"/>
      </w:pPr>
      <w:r>
        <w:t xml:space="preserve">The musician in</w:t>
      </w:r>
      <w:r>
        <w:t xml:space="preserve"> </w:t>
      </w:r>
      <w:r>
        <w:rPr>
          <w:bCs/>
          <w:b/>
        </w:rPr>
        <w:t xml:space="preserve">France Marseille</w:t>
      </w:r>
      <w:r>
        <w:t xml:space="preserve"> </w:t>
      </w:r>
      <w:r>
        <w:t xml:space="preserve">operates within a paradox: preserving traditional sounds while embracing innovation. For instance, the revival of</w:t>
      </w:r>
      <w:r>
        <w:t xml:space="preserve"> </w:t>
      </w:r>
      <w:r>
        <w:rPr>
          <w:iCs/>
          <w:i/>
        </w:rPr>
        <w:t xml:space="preserve">fado</w:t>
      </w:r>
      <w:r>
        <w:t xml:space="preserve">-inspired music by local artists contrasts with the rise of EDM scenes in Marseille’s clubs. This duality is both an opportunity and a challenge, as musicians must balance authenticity with relevance to modern audiences. Furthermore, state policies in</w:t>
      </w:r>
      <w:r>
        <w:t xml:space="preserve"> </w:t>
      </w:r>
      <w:r>
        <w:rPr>
          <w:bCs/>
          <w:b/>
        </w:rPr>
        <w:t xml:space="preserve">France</w:t>
      </w:r>
      <w:r>
        <w:t xml:space="preserve">, such as funding for cultural projects through</w:t>
      </w:r>
      <w:r>
        <w:t xml:space="preserve"> </w:t>
      </w:r>
      <w:r>
        <w:rPr>
          <w:iCs/>
          <w:i/>
        </w:rPr>
        <w:t xml:space="preserve">DRAC</w:t>
      </w:r>
      <w:r>
        <w:t xml:space="preserve"> </w:t>
      </w:r>
      <w:r>
        <w:t xml:space="preserve">(Direction Régionale des Affaires Culturelles), play a role in shaping the musical ecosystem.</w:t>
      </w:r>
    </w:p>
    <w:bookmarkEnd w:id="24"/>
    <w:bookmarkStart w:id="25" w:name="Xb8d245b86f899ba80e465001922c9d81b5a74bf"/>
    <w:p>
      <w:pPr>
        <w:pStyle w:val="Heading2"/>
      </w:pPr>
      <w:r>
        <w:t xml:space="preserve">Theoretical Implications: Redefining the Role of the Musician</w:t>
      </w:r>
    </w:p>
    <w:p>
      <w:pPr>
        <w:pStyle w:val="FirstParagraph"/>
      </w:pPr>
      <w:r>
        <w:t xml:space="preserve">This thesis contributes to ongoing debates about the musician’s role in urban societies. Unlike traditional models that position musicians as isolated creators, this study argues that they are active participants in Marseille’s social fabric. Their work often transcends entertainment, becoming a tool for dialogue and change. For example, the</w:t>
      </w:r>
      <w:r>
        <w:t xml:space="preserve"> </w:t>
      </w:r>
      <w:r>
        <w:rPr>
          <w:iCs/>
          <w:i/>
        </w:rPr>
        <w:t xml:space="preserve">Quartier de la Joliette</w:t>
      </w:r>
      <w:r>
        <w:t xml:space="preserve"> </w:t>
      </w:r>
      <w:r>
        <w:t xml:space="preserve">music project uses collaborative compositions to address themes of migration and identity—issues central to Marseille’s narrative.</w:t>
      </w:r>
    </w:p>
    <w:bookmarkEnd w:id="25"/>
    <w:bookmarkStart w:id="26" w:name="Xaade37c14fc0c5ef65cc8928d327c892b89e21b"/>
    <w:p>
      <w:pPr>
        <w:pStyle w:val="Heading2"/>
      </w:pPr>
      <w:r>
        <w:t xml:space="preserve">Conclusion: The Musician in Marseille’s Future</w:t>
      </w:r>
    </w:p>
    <w:p>
      <w:pPr>
        <w:pStyle w:val="FirstParagraph"/>
      </w:pPr>
      <w:r>
        <w:t xml:space="preserve">In conclusion, the musician in</w:t>
      </w:r>
      <w:r>
        <w:t xml:space="preserve"> </w:t>
      </w:r>
      <w:r>
        <w:rPr>
          <w:bCs/>
          <w:b/>
        </w:rPr>
        <w:t xml:space="preserve">France Marseille</w:t>
      </w:r>
      <w:r>
        <w:t xml:space="preserve"> </w:t>
      </w:r>
      <w:r>
        <w:t xml:space="preserve">is a vital force for cultural expression, community building, and social critique. This Master Thesis underscores the need for greater institutional support to sustain artistic innovation while preserving the unique identity of Marseille’s musical heritage. As globalization continues to reshape urban landscapes, musicians in Marseille stand as exemplars of how art can bridge divides and celebrate diversity. Future research could explore the digitalization of music in Marseille or comparative studies with other Mediterranean cities.</w:t>
      </w:r>
    </w:p>
    <w:p>
      <w:pPr>
        <w:pStyle w:val="BodyText"/>
      </w:pPr>
      <w:r>
        <w:rPr>
          <w:bCs/>
          <w:b/>
        </w:rPr>
        <w:t xml:space="preserve">Keywords:</w:t>
      </w:r>
      <w:r>
        <w:t xml:space="preserve"> </w:t>
      </w:r>
      <w:r>
        <w:t xml:space="preserve">Musician, France Marseille, Cultural Identity, Urban Music Scene, Social Cohesion</w:t>
      </w:r>
    </w:p>
    <w:bookmarkEnd w:id="26"/>
    <w:bookmarkStart w:id="27" w:name="bibliography"/>
    <w:p>
      <w:pPr>
        <w:pStyle w:val="Heading2"/>
      </w:pPr>
      <w:r>
        <w:t xml:space="preserve">Bibliography</w:t>
      </w:r>
    </w:p>
    <w:p>
      <w:pPr>
        <w:numPr>
          <w:ilvl w:val="0"/>
          <w:numId w:val="1002"/>
        </w:numPr>
        <w:pStyle w:val="Compact"/>
      </w:pPr>
      <w:r>
        <w:t xml:space="preserve">Hesmondhalgh, D. (2013).</w:t>
      </w:r>
      <w:r>
        <w:t xml:space="preserve"> </w:t>
      </w:r>
      <w:r>
        <w:rPr>
          <w:iCs/>
          <w:i/>
        </w:rPr>
        <w:t xml:space="preserve">The Cultural Industries</w:t>
      </w:r>
      <w:r>
        <w:t xml:space="preserve">. Sage Publications.</w:t>
      </w:r>
    </w:p>
    <w:p>
      <w:pPr>
        <w:numPr>
          <w:ilvl w:val="0"/>
          <w:numId w:val="1002"/>
        </w:numPr>
        <w:pStyle w:val="Compact"/>
      </w:pPr>
      <w:r>
        <w:t xml:space="preserve">Mitchell, C. (2015). "Urban Music as Cultural Intermediation."</w:t>
      </w:r>
      <w:r>
        <w:t xml:space="preserve"> </w:t>
      </w:r>
      <w:r>
        <w:rPr>
          <w:iCs/>
          <w:i/>
        </w:rPr>
        <w:t xml:space="preserve">Cultural Studies Review</w:t>
      </w:r>
      <w:r>
        <w:t xml:space="preserve">, 21(1), 45–67.</w:t>
      </w:r>
    </w:p>
    <w:p>
      <w:pPr>
        <w:numPr>
          <w:ilvl w:val="0"/>
          <w:numId w:val="1002"/>
        </w:numPr>
        <w:pStyle w:val="Compact"/>
      </w:pPr>
      <w:r>
        <w:t xml:space="preserve">Festival de Marseille. (2023).</w:t>
      </w:r>
      <w:r>
        <w:t xml:space="preserve"> </w:t>
      </w:r>
      <w:r>
        <w:rPr>
          <w:iCs/>
          <w:i/>
        </w:rPr>
        <w:t xml:space="preserve">Annual Survey on Local Artists</w:t>
      </w:r>
      <w:r>
        <w:t xml:space="preserve">. Retrieved from https://www.festival-marseille.fr</w:t>
      </w:r>
    </w:p>
    <w:p>
      <w:pPr>
        <w:pStyle w:val="FirstParagraph"/>
      </w:pPr>
      <w:r>
        <w:rPr>
          <w:bCs/>
          <w:b/>
        </w:rPr>
        <w:t xml:space="preserve">Note:</w:t>
      </w:r>
      <w:r>
        <w:t xml:space="preserve"> </w:t>
      </w:r>
      <w:r>
        <w:t xml:space="preserve">This document is formatted for a Master Thesis in the context of academic research focused on the musician’s role in</w:t>
      </w:r>
      <w:r>
        <w:t xml:space="preserve"> </w:t>
      </w:r>
      <w:r>
        <w:rPr>
          <w:bCs/>
          <w:b/>
        </w:rPr>
        <w:t xml:space="preserve">France Marseille</w:t>
      </w:r>
      <w:r>
        <w:t xml:space="preserve">. Adjustments may be required based on institutional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2026-07-23T00:13:26Z</dcterms:created>
  <dcterms:modified xsi:type="dcterms:W3CDTF">2026-07-23T00:13:26Z</dcterms:modified>
</cp:coreProperties>
</file>

<file path=docProps/custom.xml><?xml version="1.0" encoding="utf-8"?>
<Properties xmlns="http://schemas.openxmlformats.org/officeDocument/2006/custom-properties" xmlns:vt="http://schemas.openxmlformats.org/officeDocument/2006/docPropsVTypes"/>
</file>