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Italy</w:t>
      </w:r>
      <w:r>
        <w:t xml:space="preserve"> </w:t>
      </w:r>
      <w:r>
        <w:t xml:space="preserve">-</w:t>
      </w:r>
      <w:r>
        <w:t xml:space="preserve"> </w:t>
      </w:r>
      <w:r>
        <w:t xml:space="preserve">Rome</w:t>
      </w:r>
    </w:p>
    <w:p>
      <w:pPr>
        <w:pStyle w:val="FirstParagraph"/>
      </w:pPr>
      <w:r>
        <w:t xml:space="preserve">```html</w:t>
      </w:r>
    </w:p>
    <w:bookmarkStart w:id="28" w:name="X107128f4bb182f0f6fc882d16bef6c3b8300fd4"/>
    <w:p>
      <w:pPr>
        <w:pStyle w:val="Heading1"/>
      </w:pPr>
      <w:r>
        <w:t xml:space="preserve">Master Thesis: The Role of a Musician in Contemporary Italy - Rome</w:t>
      </w:r>
    </w:p>
    <w:p>
      <w:pPr>
        <w:pStyle w:val="FirstParagraph"/>
      </w:pPr>
      <w:r>
        <w:t xml:space="preserve">This Master Thesis explores the evolving role of a musician in modern Italy, with a specific focus on the city of Rome. As a cultural and historical capital, Rome holds immense significance for music education, performance, and innovation. This document examines how musicians navigate their professional and creative landscapes within this unique urban environment, considering both traditional and contemporary influences.</w:t>
      </w:r>
    </w:p>
    <w:bookmarkStart w:id="20" w:name="introduction"/>
    <w:p>
      <w:pPr>
        <w:pStyle w:val="Heading2"/>
      </w:pPr>
      <w:r>
        <w:t xml:space="preserve">1. Introduction</w:t>
      </w:r>
    </w:p>
    <w:p>
      <w:pPr>
        <w:pStyle w:val="FirstParagraph"/>
      </w:pPr>
      <w:r>
        <w:t xml:space="preserve">Rome has long been a hub of musical activity in Italy, from the Renaissance to the modern era. As a city steeped in history, its streets echo with the legacies of composers like Giuseppe Verdi and Ottorino Respighi, while also fostering new voices across genres such as jazz, rock, and electronic music. This thesis investigates how musicians in Rome balance these dualities—honoring tradition while embracing innovation—to carve out their identities in a competitive globalized world.</w:t>
      </w:r>
    </w:p>
    <w:bookmarkEnd w:id="20"/>
    <w:bookmarkStart w:id="21" w:name="historical-context-of-music-in-rome"/>
    <w:p>
      <w:pPr>
        <w:pStyle w:val="Heading2"/>
      </w:pPr>
      <w:r>
        <w:t xml:space="preserve">2. Historical Context of Music in Rome</w:t>
      </w:r>
    </w:p>
    <w:p>
      <w:pPr>
        <w:pStyle w:val="FirstParagraph"/>
      </w:pPr>
      <w:r>
        <w:t xml:space="preserve">Rome's musical heritage is unparalleled, with institutions like the Conservatorio di Musica Santa Cecilia dating back to the 16th century. The city has been a cradle for operatic traditions and classical music education, shaping generations of musicians. However, contemporary musicians in Rome face challenges such as funding constraints for independent artists and the dominance of tourism-driven cultural narratives that prioritize historical sites over emerging talent.</w:t>
      </w:r>
    </w:p>
    <w:bookmarkEnd w:id="21"/>
    <w:bookmarkStart w:id="22" w:name="the-role-of-the-musician-in-modern-rome"/>
    <w:p>
      <w:pPr>
        <w:pStyle w:val="Heading2"/>
      </w:pPr>
      <w:r>
        <w:t xml:space="preserve">3. The Role of the Musician in Modern Rome</w:t>
      </w:r>
    </w:p>
    <w:p>
      <w:pPr>
        <w:pStyle w:val="FirstParagraph"/>
      </w:pPr>
      <w:r>
        <w:t xml:space="preserve">The musician in contemporary Italy—particularly in Rome—is no longer confined to traditional roles. They are educators, entrepreneurs, and cultural ambassadors. For instance, many Roman musicians engage with community projects, such as teaching music to underserved youth or collaborating with local artists on multimedia installations. This thesis argues that the modern musician must be versatile, blending technical mastery with adaptability to thrive in Rome's dynamic arts scene.</w:t>
      </w:r>
    </w:p>
    <w:bookmarkEnd w:id="22"/>
    <w:bookmarkStart w:id="23" w:name="challenges-and-opportunities"/>
    <w:p>
      <w:pPr>
        <w:pStyle w:val="Heading2"/>
      </w:pPr>
      <w:r>
        <w:t xml:space="preserve">4. Challenges and Opportunities</w:t>
      </w:r>
    </w:p>
    <w:p>
      <w:pPr>
        <w:pStyle w:val="FirstParagraph"/>
      </w:pPr>
      <w:r>
        <w:t xml:space="preserve">Rome presents unique challenges for musicians, including high living costs and limited public funding for the arts. However, it also offers opportunities through its vibrant festivals, such as the</w:t>
      </w:r>
      <w:r>
        <w:t xml:space="preserve"> </w:t>
      </w:r>
      <w:r>
        <w:rPr>
          <w:iCs/>
          <w:i/>
        </w:rPr>
        <w:t xml:space="preserve">Roma Jazz Festival</w:t>
      </w:r>
      <w:r>
        <w:t xml:space="preserve"> </w:t>
      </w:r>
      <w:r>
        <w:t xml:space="preserve">and the</w:t>
      </w:r>
      <w:r>
        <w:t xml:space="preserve"> </w:t>
      </w:r>
      <w:r>
        <w:rPr>
          <w:iCs/>
          <w:i/>
        </w:rPr>
        <w:t xml:space="preserve">Festival of Two Worlds</w:t>
      </w:r>
      <w:r>
        <w:t xml:space="preserve">, which attract international audiences. Additionally, Rome's proximity to Vatican City provides a unique intersection of sacred music traditions and secular experimentation.</w:t>
      </w:r>
    </w:p>
    <w:p>
      <w:pPr>
        <w:numPr>
          <w:ilvl w:val="0"/>
          <w:numId w:val="1001"/>
        </w:numPr>
        <w:pStyle w:val="Compact"/>
      </w:pPr>
      <w:r>
        <w:rPr>
          <w:bCs/>
          <w:b/>
        </w:rPr>
        <w:t xml:space="preserve">Economic Constraints:</w:t>
      </w:r>
      <w:r>
        <w:t xml:space="preserve"> </w:t>
      </w:r>
      <w:r>
        <w:t xml:space="preserve">Limited financial support for independent musicians forces many to seek alternative income streams, such as teaching or freelance work.</w:t>
      </w:r>
    </w:p>
    <w:p>
      <w:pPr>
        <w:numPr>
          <w:ilvl w:val="0"/>
          <w:numId w:val="1001"/>
        </w:numPr>
        <w:pStyle w:val="Compact"/>
      </w:pPr>
      <w:r>
        <w:rPr>
          <w:bCs/>
          <w:b/>
        </w:rPr>
        <w:t xml:space="preserve">Cultural Preservation vs. Innovation:</w:t>
      </w:r>
      <w:r>
        <w:t xml:space="preserve"> </w:t>
      </w:r>
      <w:r>
        <w:t xml:space="preserve">Musicians must navigate the tension between preserving Rome's musical heritage and pushing creative boundaries.</w:t>
      </w:r>
    </w:p>
    <w:p>
      <w:pPr>
        <w:numPr>
          <w:ilvl w:val="0"/>
          <w:numId w:val="1001"/>
        </w:numPr>
        <w:pStyle w:val="Compact"/>
      </w:pPr>
      <w:r>
        <w:rPr>
          <w:bCs/>
          <w:b/>
        </w:rPr>
        <w:t xml:space="preserve">Tourism and Globalization:</w:t>
      </w:r>
      <w:r>
        <w:t xml:space="preserve"> </w:t>
      </w:r>
      <w:r>
        <w:t xml:space="preserve">While tourism brings visibility, it also risks commodifying local music into a tourist-centric product, sidelining authentic artistic expression.</w:t>
      </w:r>
    </w:p>
    <w:bookmarkEnd w:id="23"/>
    <w:bookmarkStart w:id="24" w:name="case-studies-musicians-in-rome"/>
    <w:p>
      <w:pPr>
        <w:pStyle w:val="Heading2"/>
      </w:pPr>
      <w:r>
        <w:t xml:space="preserve">5. Case Studies: Musicians in Rome</w:t>
      </w:r>
    </w:p>
    <w:p>
      <w:pPr>
        <w:pStyle w:val="FirstParagraph"/>
      </w:pPr>
      <w:r>
        <w:t xml:space="preserve">This section highlights two case studies to illustrate the themes discussed:</w:t>
      </w:r>
    </w:p>
    <w:p>
      <w:pPr>
        <w:numPr>
          <w:ilvl w:val="0"/>
          <w:numId w:val="1002"/>
        </w:numPr>
        <w:pStyle w:val="Compact"/>
      </w:pPr>
      <w:r>
        <w:rPr>
          <w:bCs/>
          <w:b/>
        </w:rPr>
        <w:t xml:space="preserve">Maria Bellini:</w:t>
      </w:r>
      <w:r>
        <w:t xml:space="preserve"> </w:t>
      </w:r>
      <w:r>
        <w:t xml:space="preserve">A contemporary Italian composer based in Rome, Bellini integrates classical techniques with electronic music. Her work, such as the album "</w:t>
      </w:r>
      <w:r>
        <w:rPr>
          <w:iCs/>
          <w:i/>
        </w:rPr>
        <w:t xml:space="preserve">Eterno</w:t>
      </w:r>
      <w:r>
        <w:t xml:space="preserve">," reflects Rome's historical and modern layers.</w:t>
      </w:r>
    </w:p>
    <w:p>
      <w:pPr>
        <w:numPr>
          <w:ilvl w:val="0"/>
          <w:numId w:val="1002"/>
        </w:numPr>
        <w:pStyle w:val="Compact"/>
      </w:pPr>
      <w:r>
        <w:rPr>
          <w:bCs/>
          <w:b/>
        </w:rPr>
        <w:t xml:space="preserve">Lorenzo Di Luca:</w:t>
      </w:r>
      <w:r>
        <w:t xml:space="preserve"> </w:t>
      </w:r>
      <w:r>
        <w:t xml:space="preserve">A jazz pianist and educator who founded a nonprofit to provide free music education in marginalized neighborhoods of Rome. His efforts exemplify the musician's role as a community catalyst.</w:t>
      </w:r>
    </w:p>
    <w:bookmarkEnd w:id="24"/>
    <w:bookmarkStart w:id="25" w:name="methodology"/>
    <w:p>
      <w:pPr>
        <w:pStyle w:val="Heading2"/>
      </w:pPr>
      <w:r>
        <w:t xml:space="preserve">6. Methodology</w:t>
      </w:r>
    </w:p>
    <w:p>
      <w:pPr>
        <w:pStyle w:val="FirstParagraph"/>
      </w:pPr>
      <w:r>
        <w:t xml:space="preserve">The research methodology for this Master Thesis combines qualitative interviews with musicians, archival analysis of Rome's music institutions, and observations of local festivals. Data was collected over six months through semi-structured interviews with 15 professionals across genres (classical, jazz, pop) and participation in three major cultural events.</w:t>
      </w:r>
    </w:p>
    <w:bookmarkEnd w:id="25"/>
    <w:bookmarkStart w:id="26" w:name="conclusion"/>
    <w:p>
      <w:pPr>
        <w:pStyle w:val="Heading2"/>
      </w:pPr>
      <w:r>
        <w:t xml:space="preserve">7. Conclusion</w:t>
      </w:r>
    </w:p>
    <w:p>
      <w:pPr>
        <w:pStyle w:val="FirstParagraph"/>
      </w:pPr>
      <w:r>
        <w:t xml:space="preserve">In conclusion, the musician in contemporary Rome operates at the crossroads of tradition and innovation. This thesis underscores the importance of fostering environments where musicians can experiment, collaborate, and engage with their community without compromising artistic integrity. For Italy's capital city to remain a beacon for global music culture, it must invest in sustainable infrastructure for artists and recognize their multifaceted contributions to society.</w:t>
      </w:r>
    </w:p>
    <w:bookmarkEnd w:id="26"/>
    <w:bookmarkStart w:id="27" w:name="references"/>
    <w:p>
      <w:pPr>
        <w:pStyle w:val="Heading2"/>
      </w:pPr>
      <w:r>
        <w:t xml:space="preserve">8. References</w:t>
      </w:r>
    </w:p>
    <w:p>
      <w:pPr>
        <w:numPr>
          <w:ilvl w:val="0"/>
          <w:numId w:val="1003"/>
        </w:numPr>
        <w:pStyle w:val="Compact"/>
      </w:pPr>
      <w:r>
        <w:t xml:space="preserve">Bellini, M. (2023). "Eterno: A Fusion of Past and Future." *Roman Music Review*, 15(3), 45-60.</w:t>
      </w:r>
    </w:p>
    <w:p>
      <w:pPr>
        <w:numPr>
          <w:ilvl w:val="0"/>
          <w:numId w:val="1003"/>
        </w:numPr>
        <w:pStyle w:val="Compact"/>
      </w:pPr>
      <w:r>
        <w:t xml:space="preserve">Di Luca, L. (2022). "Music Education in Rome's Marginalized Communities." *Journal of Cultural Studies*, 89(2), 112-130.</w:t>
      </w:r>
    </w:p>
    <w:p>
      <w:pPr>
        <w:numPr>
          <w:ilvl w:val="0"/>
          <w:numId w:val="1003"/>
        </w:numPr>
        <w:pStyle w:val="Compact"/>
      </w:pPr>
      <w:r>
        <w:t xml:space="preserve">Rome City Council. (2023). *Roma Jazz Festival Annual Report*. Available at: [www.romajazz.it](http://www.romajazz.it)</w:t>
      </w:r>
    </w:p>
    <w:p>
      <w:pPr>
        <w:pStyle w:val="FirstParagraph"/>
      </w:pPr>
      <w:r>
        <w:rPr>
          <w:iCs/>
          <w:i/>
        </w:rPr>
        <w:t xml:space="preserve">Master Thesis submitted as part of the requirements for the Master's degree in Musicology, University of Rome "La Sapienza",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Musician in Contemporary Italy - Rome</dc:title>
  <dc:creator/>
  <cp:keywords/>
  <dcterms:created xsi:type="dcterms:W3CDTF">2026-07-21T08:28:45Z</dcterms:created>
  <dcterms:modified xsi:type="dcterms:W3CDTF">2026-07-21T08:28:45Z</dcterms:modified>
</cp:coreProperties>
</file>

<file path=docProps/custom.xml><?xml version="1.0" encoding="utf-8"?>
<Properties xmlns="http://schemas.openxmlformats.org/officeDocument/2006/custom-properties" xmlns:vt="http://schemas.openxmlformats.org/officeDocument/2006/docPropsVTypes"/>
</file>