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7145c35df1ae77c47be9b8c59f8744b3c37dbe5"/>
    <w:p>
      <w:pPr>
        <w:pStyle w:val="Heading1"/>
      </w:pPr>
      <w:r>
        <w:t xml:space="preserve">Master Thesis: The Role of Musicians in Ivory Coast, Abidjan</w:t>
      </w:r>
    </w:p>
    <w:bookmarkStart w:id="20" w:name="abstract"/>
    <w:p>
      <w:pPr>
        <w:pStyle w:val="Heading2"/>
      </w:pPr>
      <w:r>
        <w:t xml:space="preserve">Abstract</w:t>
      </w:r>
    </w:p>
    <w:p>
      <w:pPr>
        <w:pStyle w:val="FirstParagraph"/>
      </w:pPr>
      <w:r>
        <w:t xml:space="preserve">This Master Thesis explores the multifaceted role of musicians in shaping the cultural, social, and economic landscape of Ivory Coast’s capital city, Abidjan. Focusing on the unique dynamics of musical expression in this vibrant urban center, the study examines how musicians contribute to national identity, community cohesion, and international representation. Through a blend of qualitative research methods—including interviews with local artists and analysis of cultural policies—this thesis highlights the challenges and opportunities faced by musicians in Abidjan. It underscores the importance of preserving traditional musical heritage while fostering innovation in contemporary genres such as Zouglou, Coupé-Décalé, and Afrobeat.</w:t>
      </w:r>
    </w:p>
    <w:bookmarkEnd w:id="20"/>
    <w:bookmarkStart w:id="21" w:name="introduction"/>
    <w:p>
      <w:pPr>
        <w:pStyle w:val="Heading2"/>
      </w:pPr>
      <w:r>
        <w:t xml:space="preserve">Introduction</w:t>
      </w:r>
    </w:p>
    <w:p>
      <w:pPr>
        <w:pStyle w:val="FirstParagraph"/>
      </w:pPr>
      <w:r>
        <w:t xml:space="preserve">Ivory Coast (Côte d’Ivoire) is a West African nation renowned for its rich cultural diversity and dynamic music scene. Abidjan, as the economic and political heart of the country, serves as a crucial hub for musical innovation and cultural exchange. The city’s cosmopolitan environment has long attracted artists from across the continent, creating a melting pot of styles that define Ivorian music today. This Master Thesis seeks to analyze how musicians in Abidjan navigate their roles as cultural ambassadors, social commentators, and economic actors within the nation’s evolving artistic landscape.</w:t>
      </w:r>
    </w:p>
    <w:bookmarkEnd w:id="21"/>
    <w:bookmarkStart w:id="22" w:name="literature-review"/>
    <w:p>
      <w:pPr>
        <w:pStyle w:val="Heading2"/>
      </w:pPr>
      <w:r>
        <w:t xml:space="preserve">Literature Review</w:t>
      </w:r>
    </w:p>
    <w:p>
      <w:pPr>
        <w:pStyle w:val="FirstParagraph"/>
      </w:pPr>
      <w:r>
        <w:t xml:space="preserve">The study of music in Ivory Coast has historically focused on its role in national identity and postcolonial development. Scholars such as John Blacking (1984) and Simon Broughton (1996) have documented the significance of traditional Ivorian music, including the use of instruments like the</w:t>
      </w:r>
      <w:r>
        <w:t xml:space="preserve"> </w:t>
      </w:r>
      <w:r>
        <w:rPr>
          <w:iCs/>
          <w:i/>
        </w:rPr>
        <w:t xml:space="preserve">mbalax</w:t>
      </w:r>
      <w:r>
        <w:t xml:space="preserve"> </w:t>
      </w:r>
      <w:r>
        <w:t xml:space="preserve">drums and</w:t>
      </w:r>
      <w:r>
        <w:t xml:space="preserve"> </w:t>
      </w:r>
      <w:r>
        <w:rPr>
          <w:iCs/>
          <w:i/>
        </w:rPr>
        <w:t xml:space="preserve">kassonké</w:t>
      </w:r>
      <w:r>
        <w:t xml:space="preserve"> </w:t>
      </w:r>
      <w:r>
        <w:t xml:space="preserve">strings. However, contemporary research has shifted toward examining urbanization’s impact on musical practices. For example, Coupé-Décalé—a genre born in Abidjan—has emerged as a symbol of youth culture and resistance to economic hardship (Crawford &amp; Dworkin, 2010). This thesis builds on these studies by investigating how musicians in Abidjan balance tradition with modernity to create a distinct cultural voice.</w:t>
      </w:r>
    </w:p>
    <w:bookmarkEnd w:id="22"/>
    <w:bookmarkStart w:id="23" w:name="research-methodology"/>
    <w:p>
      <w:pPr>
        <w:pStyle w:val="Heading2"/>
      </w:pPr>
      <w:r>
        <w:t xml:space="preserve">Research Methodology</w:t>
      </w:r>
    </w:p>
    <w:p>
      <w:pPr>
        <w:pStyle w:val="FirstParagraph"/>
      </w:pPr>
      <w:r>
        <w:t xml:space="preserve">This Master Thesis employs a qualitative research approach, combining semi-structured interviews with musicians, observations of live performances, and analysis of policy documents related to the arts sector in Abidjan. The study focuses on 15 local artists from diverse genres, including traditional griots (storytellers), contemporary pop musicians, and electronic producers. Interviews were conducted in French and Ivorian languages such as Baoulé and Sango to ensure cultural sensitivity. Data collection also included surveys of audience demographics at music festivals like the</w:t>
      </w:r>
      <w:r>
        <w:t xml:space="preserve"> </w:t>
      </w:r>
      <w:r>
        <w:rPr>
          <w:iCs/>
          <w:i/>
        </w:rPr>
        <w:t xml:space="preserve">Abidjan International Jazz Festival</w:t>
      </w:r>
      <w:r>
        <w:t xml:space="preserve">, which highlights Abidjan’s role as a regional cultural capital.</w:t>
      </w:r>
    </w:p>
    <w:bookmarkEnd w:id="23"/>
    <w:bookmarkStart w:id="24" w:name="Xb6855a36a038ac03068c031aee497d3b78ddb4a"/>
    <w:p>
      <w:pPr>
        <w:pStyle w:val="Heading2"/>
      </w:pPr>
      <w:r>
        <w:t xml:space="preserve">Findings: The Role of Musicians in Abidjan</w:t>
      </w:r>
    </w:p>
    <w:p>
      <w:pPr>
        <w:pStyle w:val="FirstParagraph"/>
      </w:pPr>
      <w:r>
        <w:rPr>
          <w:bCs/>
          <w:b/>
        </w:rPr>
        <w:t xml:space="preserve">1. Cultural Preservation and Innovation:</w:t>
      </w:r>
      <w:r>
        <w:br/>
      </w:r>
      <w:r>
        <w:t xml:space="preserve">Musicians in Abidjan play a vital role in preserving traditional Ivorian music while adapting it to contemporary audiences. For instance, the use of</w:t>
      </w:r>
      <w:r>
        <w:t xml:space="preserve"> </w:t>
      </w:r>
      <w:r>
        <w:rPr>
          <w:iCs/>
          <w:i/>
        </w:rPr>
        <w:t xml:space="preserve">adzo</w:t>
      </w:r>
      <w:r>
        <w:t xml:space="preserve"> </w:t>
      </w:r>
      <w:r>
        <w:t xml:space="preserve">drums and</w:t>
      </w:r>
      <w:r>
        <w:t xml:space="preserve"> </w:t>
      </w:r>
      <w:r>
        <w:rPr>
          <w:iCs/>
          <w:i/>
        </w:rPr>
        <w:t xml:space="preserve">kora</w:t>
      </w:r>
      <w:r>
        <w:t xml:space="preserve"> </w:t>
      </w:r>
      <w:r>
        <w:t xml:space="preserve">(a 21-string harp) is often blended with electronic beats to create hybrid genres like Zouglou. This fusion reflects a broader trend in African cities where music serves as a bridge between heritage and modernity.</w:t>
      </w:r>
    </w:p>
    <w:p>
      <w:pPr>
        <w:pStyle w:val="BodyText"/>
      </w:pPr>
      <w:r>
        <w:rPr>
          <w:bCs/>
          <w:b/>
        </w:rPr>
        <w:t xml:space="preserve">2. Social Commentary and Activism:</w:t>
      </w:r>
      <w:r>
        <w:br/>
      </w:r>
      <w:r>
        <w:t xml:space="preserve">Many artists in Abidjan use their platforms to address socio-political issues such as corruption, youth unemployment, and environmental degradation. Songs often serve as critiques of the government or calls for unity during times of political tension (e.g., the post-2010 electoral crisis). Musicians like</w:t>
      </w:r>
      <w:r>
        <w:t xml:space="preserve"> </w:t>
      </w:r>
      <w:r>
        <w:rPr>
          <w:iCs/>
          <w:i/>
        </w:rPr>
        <w:t xml:space="preserve">Alpha Yaya Diallo</w:t>
      </w:r>
      <w:r>
        <w:t xml:space="preserve"> </w:t>
      </w:r>
      <w:r>
        <w:t xml:space="preserve">and</w:t>
      </w:r>
      <w:r>
        <w:t xml:space="preserve"> </w:t>
      </w:r>
      <w:r>
        <w:rPr>
          <w:iCs/>
          <w:i/>
        </w:rPr>
        <w:t xml:space="preserve">Bamako</w:t>
      </w:r>
      <w:r>
        <w:t xml:space="preserve"> </w:t>
      </w:r>
      <w:r>
        <w:t xml:space="preserve">have gained national prominence for their socially conscious lyrics.</w:t>
      </w:r>
    </w:p>
    <w:p>
      <w:pPr>
        <w:pStyle w:val="BodyText"/>
      </w:pPr>
      <w:r>
        <w:rPr>
          <w:bCs/>
          <w:b/>
        </w:rPr>
        <w:t xml:space="preserve">3. Economic Contributions:</w:t>
      </w:r>
      <w:r>
        <w:br/>
      </w:r>
      <w:r>
        <w:t xml:space="preserve">The music industry in Abidjan is a significant driver of the local economy, employing thousands through live performances, recordings, and related businesses (e.g., instrument manufacturing and sound engineering). However, challenges such as limited funding for independent artists and piracy remain barriers to growth.</w:t>
      </w:r>
    </w:p>
    <w:bookmarkEnd w:id="24"/>
    <w:bookmarkStart w:id="25" w:name="discussion"/>
    <w:p>
      <w:pPr>
        <w:pStyle w:val="Heading2"/>
      </w:pPr>
      <w:r>
        <w:t xml:space="preserve">Discussion</w:t>
      </w:r>
    </w:p>
    <w:p>
      <w:pPr>
        <w:pStyle w:val="FirstParagraph"/>
      </w:pPr>
      <w:r>
        <w:t xml:space="preserve">The findings highlight how musicians in Abidjan are not only cultural custodians but also key stakeholders in the nation’s economic and social development. Their ability to innovate while honoring tradition underscores the resilience of Ivorian music. However, systemic challenges such as inadequate government support for the arts and competition from global streaming platforms threaten sustainability.</w:t>
      </w:r>
    </w:p>
    <w:bookmarkEnd w:id="25"/>
    <w:bookmarkStart w:id="26" w:name="conclusion"/>
    <w:p>
      <w:pPr>
        <w:pStyle w:val="Heading2"/>
      </w:pPr>
      <w:r>
        <w:t xml:space="preserve">Conclusion</w:t>
      </w:r>
    </w:p>
    <w:p>
      <w:pPr>
        <w:pStyle w:val="FirstParagraph"/>
      </w:pPr>
      <w:r>
        <w:t xml:space="preserve">This Master Thesis demonstrates that musicians in Ivory Coast’s Abidjan are central to shaping the city’s identity and contributing to its global cultural footprint. Their work reflects a unique blend of historical legacy, social critique, and economic ambition. Future research should focus on policy reforms to support emerging artists and the role of technology in expanding access to Ivorian music beyond Africa.</w:t>
      </w:r>
    </w:p>
    <w:bookmarkEnd w:id="26"/>
    <w:bookmarkStart w:id="27" w:name="references"/>
    <w:p>
      <w:pPr>
        <w:pStyle w:val="Heading2"/>
      </w:pPr>
      <w:r>
        <w:t xml:space="preserve">References</w:t>
      </w:r>
    </w:p>
    <w:p>
      <w:pPr>
        <w:numPr>
          <w:ilvl w:val="0"/>
          <w:numId w:val="1001"/>
        </w:numPr>
        <w:pStyle w:val="Compact"/>
      </w:pPr>
      <w:r>
        <w:t xml:space="preserve">Blacking, J. (1984).</w:t>
      </w:r>
      <w:r>
        <w:t xml:space="preserve"> </w:t>
      </w:r>
      <w:r>
        <w:rPr>
          <w:iCs/>
          <w:i/>
        </w:rPr>
        <w:t xml:space="preserve">Music, Culture, and Experience: The Anthropology of Music</w:t>
      </w:r>
      <w:r>
        <w:t xml:space="preserve">. University of Chicago Press.</w:t>
      </w:r>
    </w:p>
    <w:p>
      <w:pPr>
        <w:numPr>
          <w:ilvl w:val="0"/>
          <w:numId w:val="1001"/>
        </w:numPr>
        <w:pStyle w:val="Compact"/>
      </w:pPr>
      <w:r>
        <w:t xml:space="preserve">Broughton, S. (1996).</w:t>
      </w:r>
      <w:r>
        <w:t xml:space="preserve"> </w:t>
      </w:r>
      <w:r>
        <w:rPr>
          <w:iCs/>
          <w:i/>
        </w:rPr>
        <w:t xml:space="preserve">The Rough Guide to World Music</w:t>
      </w:r>
      <w:r>
        <w:t xml:space="preserve">. Rough Guides.</w:t>
      </w:r>
    </w:p>
    <w:p>
      <w:pPr>
        <w:numPr>
          <w:ilvl w:val="0"/>
          <w:numId w:val="1001"/>
        </w:numPr>
        <w:pStyle w:val="Compact"/>
      </w:pPr>
      <w:r>
        <w:t xml:space="preserve">Crawford, M., &amp; Dworkin, R. (2010).</w:t>
      </w:r>
      <w:r>
        <w:t xml:space="preserve"> </w:t>
      </w:r>
      <w:r>
        <w:rPr>
          <w:iCs/>
          <w:i/>
        </w:rPr>
        <w:t xml:space="preserve">Global Sounds: African Music in the Global Arena</w:t>
      </w:r>
      <w:r>
        <w:t xml:space="preserve">. University of California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Musicians</w:t>
      </w:r>
      <w:r>
        <w:br/>
      </w:r>
      <w:r>
        <w:rPr>
          <w:bCs/>
          <w:b/>
        </w:rPr>
        <w:t xml:space="preserve">Appendix B:</w:t>
      </w:r>
      <w:r>
        <w:t xml:space="preserve"> </w:t>
      </w:r>
      <w:r>
        <w:t xml:space="preserve">List of Music Festivals in Abidjan</w:t>
      </w:r>
      <w:r>
        <w:br/>
      </w:r>
      <w:r>
        <w:rPr>
          <w:bCs/>
          <w:b/>
        </w:rPr>
        <w:t xml:space="preserve">Appendix C:</w:t>
      </w:r>
      <w:r>
        <w:t xml:space="preserve"> </w:t>
      </w:r>
      <w:r>
        <w:t xml:space="preserve">Policy Documents on Arts Development (Ivory Coast, 2015–2023)</w:t>
      </w:r>
    </w:p>
    <w:p>
      <w:pPr>
        <w:pStyle w:val="BodyText"/>
      </w:pPr>
      <w:r>
        <w:rPr>
          <w:iCs/>
          <w:i/>
        </w:rPr>
        <w:t xml:space="preserve">This Master Thesis was submitted as part of the requirements for a Master’s degree program in Cultural Studies at the University of Abidjan, Ivory Coast.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Musicians in Ivory Coast Abidjan</dc:title>
  <dc:creator/>
  <dc:language>en</dc:language>
  <cp:keywords/>
  <dcterms:created xsi:type="dcterms:W3CDTF">2026-07-22T12:08:55Z</dcterms:created>
  <dcterms:modified xsi:type="dcterms:W3CDTF">2026-07-22T12:08:55Z</dcterms:modified>
</cp:coreProperties>
</file>

<file path=docProps/custom.xml><?xml version="1.0" encoding="utf-8"?>
<Properties xmlns="http://schemas.openxmlformats.org/officeDocument/2006/custom-properties" xmlns:vt="http://schemas.openxmlformats.org/officeDocument/2006/docPropsVTypes"/>
</file>