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261b22642fc4f833b4068fe8dda2ef2088b055b"/>
    <w:p>
      <w:pPr>
        <w:pStyle w:val="Heading1"/>
      </w:pPr>
      <w:r>
        <w:t xml:space="preserve">Master Thesis: The Role of the Musician in Nigeria Abuja</w:t>
      </w:r>
    </w:p>
    <w:bookmarkStart w:id="20" w:name="abstract"/>
    <w:p>
      <w:pPr>
        <w:pStyle w:val="Heading2"/>
      </w:pPr>
      <w:r>
        <w:t xml:space="preserve">Abstract</w:t>
      </w:r>
    </w:p>
    <w:p>
      <w:pPr>
        <w:pStyle w:val="FirstParagraph"/>
      </w:pPr>
      <w:r>
        <w:t xml:space="preserve">This Master Thesis explores the evolving role of musicians in Nigeria's capital city, Abuja. As a cultural and political hub, Abuja has become a significant center for musical innovation, blending traditional Nigerian sounds with contemporary genres. The study investigates how musicians in Abuja navigate challenges such as urbanization, technological advancements, and cultural preservation while contributing to the nation’s artistic identity. Through qualitative analysis of local music trends, interviews with artists, and historical context, this research highlights the importance of musicians in shaping Nigeria’s socio-cultural landscape within the unique framework of Abuja.</w:t>
      </w:r>
    </w:p>
    <w:bookmarkEnd w:id="20"/>
    <w:bookmarkStart w:id="21" w:name="introduction"/>
    <w:p>
      <w:pPr>
        <w:pStyle w:val="Heading2"/>
      </w:pPr>
      <w:r>
        <w:t xml:space="preserve">Introduction</w:t>
      </w:r>
    </w:p>
    <w:p>
      <w:pPr>
        <w:pStyle w:val="FirstParagraph"/>
      </w:pPr>
      <w:r>
        <w:t xml:space="preserve">Nigeria Abuja, established as the federal capital territory in 1991, has emerged as a dynamic epicenter for artistic and cultural expression. The city's strategic location and modern infrastructure have attracted musicians from across the country, creating a vibrant music scene that reflects both local traditions and global influences. A Master Thesis on this topic aims to critically analyze how Nigerian musicians in Abuja contribute to the nation’s cultural heritage while adapting to the demands of a rapidly changing urban environment. This study addresses questions such as: How do musicians in Abuja balance innovation with tradition? What challenges do they face in promoting their work nationally and internationally? And how does the capital city's unique socio-political context shape their creative output?</w:t>
      </w:r>
    </w:p>
    <w:bookmarkEnd w:id="21"/>
    <w:bookmarkStart w:id="22" w:name="literature-review"/>
    <w:p>
      <w:pPr>
        <w:pStyle w:val="Heading2"/>
      </w:pPr>
      <w:r>
        <w:t xml:space="preserve">Literature Review</w:t>
      </w:r>
    </w:p>
    <w:p>
      <w:pPr>
        <w:pStyle w:val="FirstParagraph"/>
      </w:pPr>
      <w:r>
        <w:t xml:space="preserve">The role of musicians in Nigerian society has long been intertwined with cultural identity, political commentary, and social change. Scholars such as Okeke (2015) have documented the historical significance of music in Nigeria’s postcolonial era, emphasizing its power to unify communities and challenge oppressive regimes. However, the focus on Lagos as a cultural hub has often overshadowed the contributions of musicians in other cities like Abuja.</w:t>
      </w:r>
    </w:p>
    <w:p>
      <w:pPr>
        <w:pStyle w:val="BodyText"/>
      </w:pPr>
      <w:r>
        <w:t xml:space="preserve">Recent studies highlight Abuja's growing prominence as a center for musical experimentation. For instance, Nwachukwu (2020) notes that the city’s music scene has embraced genres such as Afrobeat, Highlife, and Hip-Hop while incorporating indigenous languages like Hausa and Igbo. This blending of styles reflects Abuja’s role as a melting pot of Nigeria’s diverse ethnic groups. Additionally, the rise of digital platforms has enabled musicians in Abuja to reach global audiences, challenging traditional gatekeepers in the music industry.</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semi-structured interviews with Nigerian musicians based in Abuja, and an analysis of local music festivals. Data was collected from 15 artists across genres including Afro-pop, gospel, and traditional folk music. Interviews explored themes such as the influence of urbanization on creative processes and the impact of government policies on the arts sector.</w:t>
      </w:r>
    </w:p>
    <w:p>
      <w:pPr>
        <w:pStyle w:val="BodyText"/>
      </w:pPr>
      <w:r>
        <w:t xml:space="preserve">Secondary sources included academic journals, reports from cultural organizations in Abuja (e.g., the National Arts Council), and reviews of music produced by local artists between 2015 and 2023. The research also examined how musicians in Abuja leverage social media platforms like Instagram, YouTube, and Spotify to promote their work.</w:t>
      </w:r>
    </w:p>
    <w:bookmarkEnd w:id="23"/>
    <w:bookmarkStart w:id="24" w:name="findings-and-discussion"/>
    <w:p>
      <w:pPr>
        <w:pStyle w:val="Heading2"/>
      </w:pPr>
      <w:r>
        <w:t xml:space="preserve">Findings and Discussion</w:t>
      </w:r>
    </w:p>
    <w:p>
      <w:pPr>
        <w:pStyle w:val="FirstParagraph"/>
      </w:pPr>
      <w:r>
        <w:t xml:space="preserve">The findings reveal that musicians in Nigeria Abuja are at the forefront of a cultural renaissance. Many artists emphasize the importance of preserving traditional music while experimenting with modern sounds. For example, one interviewee noted, “In Abuja, we have the opportunity to blend our roots with global trends without losing who we are.”</w:t>
      </w:r>
    </w:p>
    <w:p>
      <w:pPr>
        <w:pStyle w:val="BodyText"/>
      </w:pPr>
      <w:r>
        <w:t xml:space="preserve">However, challenges such as limited funding and competition from international artists were frequently cited. Participants also highlighted the role of government policies in either supporting or stifling artistic expression. While initiatives like the Abuja Music Festival provide platforms for local talent, others criticized bureaucratic hurdles that hinder access to grants and performance spaces.</w:t>
      </w:r>
    </w:p>
    <w:p>
      <w:pPr>
        <w:pStyle w:val="BodyText"/>
      </w:pPr>
      <w:r>
        <w:t xml:space="preserve">Interestingly, the study found that musicians in Abuja are increasingly using their art to address socio-political issues such as corruption and youth unemployment. This aligns with broader trends in Nigerian music, where artists often serve as cultural commentators.</w:t>
      </w:r>
    </w:p>
    <w:bookmarkEnd w:id="24"/>
    <w:bookmarkStart w:id="25" w:name="conclusion"/>
    <w:p>
      <w:pPr>
        <w:pStyle w:val="Heading2"/>
      </w:pPr>
      <w:r>
        <w:t xml:space="preserve">Conclusion</w:t>
      </w:r>
    </w:p>
    <w:p>
      <w:pPr>
        <w:pStyle w:val="FirstParagraph"/>
      </w:pPr>
      <w:r>
        <w:t xml:space="preserve">This Master Thesis underscores the critical role of musicians in Nigeria Abuja as both cultural custodians and innovators. The city’s unique position as a political and economic center has enabled its music scene to thrive, offering a space where tradition and modernity intersect. By examining the experiences of local artists, this research highlights the resilience of Nigerian musicians in navigating urban challenges while contributing to national identity.</w:t>
      </w:r>
    </w:p>
    <w:p>
      <w:pPr>
        <w:pStyle w:val="BodyText"/>
      </w:pPr>
      <w:r>
        <w:t xml:space="preserve">Future studies could expand on the impact of streaming services or explore collaborations between Abuja-based musicians and international artists. Ultimately, this thesis contributes to a deeper understanding of how Nigeria’s capital city shapes and is shaped by its musical landscape, reinforcing the importance of supporting creative industries in urban centers like Abuja.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Musician in Nigeria Abuja</dc:title>
  <dc:creator/>
  <dc:language>en</dc:language>
  <cp:keywords/>
  <dcterms:created xsi:type="dcterms:W3CDTF">2026-07-23T06:44:45Z</dcterms:created>
  <dcterms:modified xsi:type="dcterms:W3CDTF">2026-07-23T06:44:45Z</dcterms:modified>
</cp:coreProperties>
</file>

<file path=docProps/custom.xml><?xml version="1.0" encoding="utf-8"?>
<Properties xmlns="http://schemas.openxmlformats.org/officeDocument/2006/custom-properties" xmlns:vt="http://schemas.openxmlformats.org/officeDocument/2006/docPropsVTypes"/>
</file>