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e8a90fd4d8fa5ee496949a65eb00601c113f364"/>
    <w:p>
      <w:pPr>
        <w:pStyle w:val="Heading1"/>
      </w:pPr>
      <w:r>
        <w:t xml:space="preserve">Master Thesis on the Role of a Musician in the United States, Los Angeles</w:t>
      </w:r>
    </w:p>
    <w:p>
      <w:pPr>
        <w:pStyle w:val="FirstParagraph"/>
      </w:pPr>
      <w:r>
        <w:rPr>
          <w:bCs/>
          <w:b/>
        </w:rPr>
        <w:t xml:space="preserve">Abstract:</w:t>
      </w:r>
      <w:r>
        <w:t xml:space="preserve"> </w:t>
      </w:r>
      <w:r>
        <w:t xml:space="preserve">This Master Thesis explores the multifaceted role of a musician within the vibrant cultural and economic landscape of Los Angeles, California. As a global hub for music production, innovation, and performance, Los Angeles has long been a magnet for aspiring artists. This study investigates how musicians navigate the challenges and opportunities unique to this city in the United States, with a focus on their contributions to local and global music industries.</w:t>
      </w:r>
    </w:p>
    <w:bookmarkStart w:id="20" w:name="introduction"/>
    <w:p>
      <w:pPr>
        <w:pStyle w:val="Heading2"/>
      </w:pPr>
      <w:r>
        <w:t xml:space="preserve">Introduction</w:t>
      </w:r>
    </w:p>
    <w:p>
      <w:pPr>
        <w:pStyle w:val="FirstParagraph"/>
      </w:pPr>
      <w:r>
        <w:t xml:space="preserve">The United States is home to some of the world's most iconic music scenes, but Los Angeles stands out as a nexus of creativity and commerce. From Hollywood film scores to Grammy Award-winning albums, Los Angeles has shaped the trajectory of modern music. A musician in this city must not only master their craft but also engage with a complex ecosystem that includes record labels, streaming platforms, and live performance venues.</w:t>
      </w:r>
    </w:p>
    <w:p>
      <w:pPr>
        <w:pStyle w:val="BodyText"/>
      </w:pPr>
      <w:r>
        <w:t xml:space="preserve">This thesis argues that the role of a musician in Los Angeles is defined by three interrelated factors: access to industry resources, cultural diversity, and economic pressures. By examining these elements through case studies and data analysis, this document aims to provide a comprehensive understanding of how musicians thrive—or struggle—in this dynamic environment.</w:t>
      </w:r>
    </w:p>
    <w:bookmarkEnd w:id="20"/>
    <w:bookmarkStart w:id="21" w:name="methodology"/>
    <w:p>
      <w:pPr>
        <w:pStyle w:val="Heading2"/>
      </w:pPr>
      <w:r>
        <w:t xml:space="preserve">Methodology</w:t>
      </w:r>
    </w:p>
    <w:p>
      <w:pPr>
        <w:pStyle w:val="FirstParagraph"/>
      </w:pPr>
      <w:r>
        <w:t xml:space="preserve">The research methodology combines qualitative and quantitative approaches. Qualitative interviews were conducted with 15 musicians based in Los Angeles, spanning genres such as pop, jazz, hip-hop, and classical music. Quantitative data was sourced from industry reports by the Recording Industry Association of America (RIAA) and the Los Angeles Music Foundation.</w:t>
      </w:r>
    </w:p>
    <w:p>
      <w:pPr>
        <w:pStyle w:val="BodyText"/>
      </w:pPr>
      <w:r>
        <w:t xml:space="preserve">Additionally, a comparative analysis of music scenes in other U.S. cities (e.g., New York City and Nashville) was performed to highlight what makes Los Angeles unique. This approach ensures that the findings are both contextually grounded and broadly applicable to the broader music industry.</w:t>
      </w:r>
    </w:p>
    <w:bookmarkEnd w:id="21"/>
    <w:bookmarkStart w:id="25" w:name="key-findings"/>
    <w:p>
      <w:pPr>
        <w:pStyle w:val="Heading2"/>
      </w:pPr>
      <w:r>
        <w:t xml:space="preserve">Key Findings</w:t>
      </w:r>
    </w:p>
    <w:bookmarkStart w:id="22" w:name="access-to-industry-resources"/>
    <w:p>
      <w:pPr>
        <w:pStyle w:val="Heading3"/>
      </w:pPr>
      <w:r>
        <w:t xml:space="preserve">1. Access to Industry Resources</w:t>
      </w:r>
    </w:p>
    <w:p>
      <w:pPr>
        <w:pStyle w:val="FirstParagraph"/>
      </w:pPr>
      <w:r>
        <w:t xml:space="preserve">Los Angeles offers unparalleled access to recording studios, music publishing houses, and networking opportunities. Musicians can collaborate with producers at renowned facilities like Sunset Sound or participate in workshops hosted by institutions such as the University of Southern California (USC) Thornton School of Music.</w:t>
      </w:r>
    </w:p>
    <w:p>
      <w:pPr>
        <w:pStyle w:val="BodyText"/>
      </w:pPr>
      <w:r>
        <w:t xml:space="preserve">However, this proximity also creates intense competition. A 2023 report by the Los Angeles Music Foundation found that over 60% of local musicians reported difficulty securing long-term contracts or residencies due to oversaturation in the market.</w:t>
      </w:r>
    </w:p>
    <w:bookmarkEnd w:id="22"/>
    <w:bookmarkStart w:id="23" w:name="X80373a1bc6e006e45e12bdf9250be635e6ce40d"/>
    <w:p>
      <w:pPr>
        <w:pStyle w:val="Heading3"/>
      </w:pPr>
      <w:r>
        <w:t xml:space="preserve">2. Cultural Diversity as a Catalyst for Innovation</w:t>
      </w:r>
    </w:p>
    <w:p>
      <w:pPr>
        <w:pStyle w:val="FirstParagraph"/>
      </w:pPr>
      <w:r>
        <w:t xml:space="preserve">The United States, and particularly Los Angeles, is a melting pot of cultural influences. Musicians here draw from Latinx rhythms, African American jazz traditions, and Asian-Pacific pop sounds to create hybrid genres that resonate globally.</w:t>
      </w:r>
    </w:p>
    <w:p>
      <w:pPr>
        <w:pStyle w:val="BodyText"/>
      </w:pPr>
      <w:r>
        <w:t xml:space="preserve">For example, the rise of K-pop collaborations with U.S. artists in Los Angeles has transformed the city into a cross-cultural incubator. This diversity not only enriches artistic output but also challenges musicians to adapt their creative processes to diverse audiences.</w:t>
      </w:r>
    </w:p>
    <w:bookmarkEnd w:id="23"/>
    <w:bookmarkStart w:id="24" w:name="economic-pressures-and-sustainability"/>
    <w:p>
      <w:pPr>
        <w:pStyle w:val="Heading3"/>
      </w:pPr>
      <w:r>
        <w:t xml:space="preserve">3. Economic Pressures and Sustainability</w:t>
      </w:r>
    </w:p>
    <w:p>
      <w:pPr>
        <w:pStyle w:val="FirstParagraph"/>
      </w:pPr>
      <w:r>
        <w:t xml:space="preserve">The high cost of living in Los Angeles poses significant financial hurdles for musicians. According to the U.S. Census Bureau, the median rent for a one-bedroom apartment in Los Angeles exceeds $2,000 per month—a barrier that forces many artists to take on side gigs or rely on crowdfunding platforms like Patreon.</w:t>
      </w:r>
    </w:p>
    <w:p>
      <w:pPr>
        <w:pStyle w:val="BodyText"/>
      </w:pPr>
      <w:r>
        <w:t xml:space="preserve">Despite these challenges, initiatives such as the Los Angeles Music Commission’s grants and festivals (e.g., Coachella) provide critical support. These programs underscore the city’s commitment to nurturing talent while balancing economic realities.</w:t>
      </w:r>
    </w:p>
    <w:bookmarkEnd w:id="24"/>
    <w:bookmarkEnd w:id="25"/>
    <w:bookmarkStart w:id="26" w:name="Xfc6e8c7f3bc395b38d1d85d92722eda8e038f25"/>
    <w:p>
      <w:pPr>
        <w:pStyle w:val="Heading2"/>
      </w:pPr>
      <w:r>
        <w:t xml:space="preserve">Case Study: The Evolution of a Local Musician</w:t>
      </w:r>
    </w:p>
    <w:p>
      <w:pPr>
        <w:pStyle w:val="FirstParagraph"/>
      </w:pPr>
      <w:r>
        <w:t xml:space="preserve">Jessica Martinez, a 30-year-old jazz pianist based in West Hollywood, exemplifies the dual role of musicians in Los Angeles. Her journey from performing at local cafés to touring internationally highlights the city’s potential for growth. However, she notes that sustaining a career requires strategic branding and digital marketing skills—competencies often overlooked in traditional music education.</w:t>
      </w:r>
    </w:p>
    <w:p>
      <w:pPr>
        <w:pStyle w:val="BodyText"/>
      </w:pPr>
      <w:r>
        <w:t xml:space="preserve">“In Los Angeles, you’re not just a musician; you’re an entrepreneur,” Martinez explains. “You have to manage your own brand, social media presence, and financial planning.” This perspective aligns with broader trends where musicians increasingly rely on platforms like Spotify and TikTok to build audiences.</w:t>
      </w:r>
    </w:p>
    <w:bookmarkEnd w:id="26"/>
    <w:bookmarkStart w:id="27" w:name="Xe15e8a7e8c02fd77f80dd793cf4be792a8f6c47"/>
    <w:p>
      <w:pPr>
        <w:pStyle w:val="Heading2"/>
      </w:pPr>
      <w:r>
        <w:t xml:space="preserve">Comparative Analysis: Los Angeles vs. Other U.S. Cities</w:t>
      </w:r>
    </w:p>
    <w:p>
      <w:pPr>
        <w:pStyle w:val="FirstParagraph"/>
      </w:pPr>
      <w:r>
        <w:t xml:space="preserve">While cities like Nashville (country music) and New York City (theater and hip-hop) offer distinct advantages, Los Angeles’ unique blend of entertainment industries—film, television, and music—creates a synergy that is hard to replicate. For instance, musicians in LA often find opportunities to work on film soundtracks or collaborate with actors, expanding their professional networks.</w:t>
      </w:r>
    </w:p>
    <w:p>
      <w:pPr>
        <w:pStyle w:val="BodyText"/>
      </w:pPr>
      <w:r>
        <w:t xml:space="preserve">However, the absence of a centralized music district in Los Angeles (unlike Nashville’s Music Row) can make it harder for emerging artists to connect with peers and mentors. This fragmentation highlights the need for more cohesive community-building initiatives.</w:t>
      </w:r>
    </w:p>
    <w:bookmarkEnd w:id="27"/>
    <w:bookmarkStart w:id="28" w:name="conclusion"/>
    <w:p>
      <w:pPr>
        <w:pStyle w:val="Heading2"/>
      </w:pPr>
      <w:r>
        <w:t xml:space="preserve">Conclusion</w:t>
      </w:r>
    </w:p>
    <w:p>
      <w:pPr>
        <w:pStyle w:val="FirstParagraph"/>
      </w:pPr>
      <w:r>
        <w:t xml:space="preserve">The role of a musician in the United States’ Los Angeles is both an opportunity and a challenge. The city’s cultural diversity, industry resources, and global influence provide unparalleled opportunities for artistic growth. Yet, economic pressures and competition demand that musicians develop resilience and adaptability.</w:t>
      </w:r>
    </w:p>
    <w:p>
      <w:pPr>
        <w:pStyle w:val="BodyText"/>
      </w:pPr>
      <w:r>
        <w:t xml:space="preserve">This Master Thesis underscores the importance of understanding how location shapes creative careers. By analyzing the experiences of musicians in Los Angeles, this study contributes to broader discussions about sustainability in the arts and the future of music education in a rapidly evolving industry.</w:t>
      </w:r>
    </w:p>
    <w:bookmarkEnd w:id="28"/>
    <w:bookmarkStart w:id="29" w:name="references"/>
    <w:p>
      <w:pPr>
        <w:pStyle w:val="Heading2"/>
      </w:pPr>
      <w:r>
        <w:t xml:space="preserve">References</w:t>
      </w:r>
    </w:p>
    <w:p>
      <w:pPr>
        <w:numPr>
          <w:ilvl w:val="0"/>
          <w:numId w:val="1001"/>
        </w:numPr>
        <w:pStyle w:val="Compact"/>
      </w:pPr>
      <w:r>
        <w:t xml:space="preserve">Recording Industry Association of America (RIAA). (2023). "Music Industry Report: Los Angeles Edition."</w:t>
      </w:r>
    </w:p>
    <w:p>
      <w:pPr>
        <w:numPr>
          <w:ilvl w:val="0"/>
          <w:numId w:val="1001"/>
        </w:numPr>
        <w:pStyle w:val="Compact"/>
      </w:pPr>
      <w:r>
        <w:t xml:space="preserve">Los Angeles Music Foundation. (2023). "State of the Music Industry in Los Angeles."</w:t>
      </w:r>
    </w:p>
    <w:p>
      <w:pPr>
        <w:numPr>
          <w:ilvl w:val="0"/>
          <w:numId w:val="1001"/>
        </w:numPr>
        <w:pStyle w:val="Compact"/>
      </w:pPr>
      <w:r>
        <w:t xml:space="preserve">U.S. Census Bureau. (2023). "Housing and Rent Data for Los Angeles, CA."</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United States Los Angeles</dc:title>
  <dc:creator/>
  <dc:language>en</dc:language>
  <cp:keywords/>
  <dcterms:created xsi:type="dcterms:W3CDTF">2026-07-23T16:46:13Z</dcterms:created>
  <dcterms:modified xsi:type="dcterms:W3CDTF">2026-07-23T16:46:13Z</dcterms:modified>
</cp:coreProperties>
</file>

<file path=docProps/custom.xml><?xml version="1.0" encoding="utf-8"?>
<Properties xmlns="http://schemas.openxmlformats.org/officeDocument/2006/custom-properties" xmlns:vt="http://schemas.openxmlformats.org/officeDocument/2006/docPropsVTypes"/>
</file>