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806bb30ac9c5ec3df087d012fba89c4bd75134d"/>
    <w:p>
      <w:pPr>
        <w:pStyle w:val="Heading1"/>
      </w:pPr>
      <w:r>
        <w:t xml:space="preserve">Master Thesis: The Role of the Musician in United States New York City</w:t>
      </w:r>
    </w:p>
    <w:bookmarkStart w:id="20" w:name="abstract"/>
    <w:p>
      <w:pPr>
        <w:pStyle w:val="Heading2"/>
      </w:pPr>
      <w:r>
        <w:t xml:space="preserve">Abstract</w:t>
      </w:r>
    </w:p>
    <w:p>
      <w:pPr>
        <w:pStyle w:val="FirstParagraph"/>
      </w:pPr>
      <w:r>
        <w:t xml:space="preserve">This Master Thesis explores the multifaceted role of musicians within the vibrant cultural landscape of United States New York City (NYC). As a global epicenter for music, NYC has shaped and been shaped by generations of artists across genres such as jazz, hip-hop, rock, and classical. This thesis analyzes how musicians in NYC navigate challenges like economic instability, creative competition, and evolving technological landscapes while contributing to the city’s enduring legacy as a musical capital. By examining historical contexts, contemporary practices, and future trajectories, this work underscores the significance of musicians in preserving cultural identity and innovation within the United States’ most dynamic urban environment.</w:t>
      </w:r>
    </w:p>
    <w:bookmarkEnd w:id="20"/>
    <w:bookmarkStart w:id="21" w:name="introduction"/>
    <w:p>
      <w:pPr>
        <w:pStyle w:val="Heading2"/>
      </w:pPr>
      <w:r>
        <w:t xml:space="preserve">Introduction</w:t>
      </w:r>
    </w:p>
    <w:p>
      <w:pPr>
        <w:pStyle w:val="FirstParagraph"/>
      </w:pPr>
      <w:r>
        <w:t xml:space="preserve">United States New York City has long been synonymous with artistic expression and musical revolution. From the Harlem Renaissance to the rise of hip-hop, NYC’s streets have echoed with the sounds of musicians who redefine genres and challenge societal norms. As a Master Thesis, this document seeks to dissect the lived experiences of musicians in NYC, focusing on their contributions to both local and global music cultures. It also investigates how the unique socio-economic and cultural dynamics of New York City influence the trajectories of individual artists, as well as collective movements.</w:t>
      </w:r>
    </w:p>
    <w:bookmarkEnd w:id="21"/>
    <w:bookmarkStart w:id="22" w:name="Xbcd718e6002c77d92ea5930322ad64e6ca4a862"/>
    <w:p>
      <w:pPr>
        <w:pStyle w:val="Heading2"/>
      </w:pPr>
      <w:r>
        <w:t xml:space="preserve">Historical Context: Musician as a Pillar of NYC’s Cultural Identity</w:t>
      </w:r>
    </w:p>
    <w:p>
      <w:pPr>
        <w:pStyle w:val="FirstParagraph"/>
      </w:pPr>
      <w:r>
        <w:t xml:space="preserve">New York City’s musical history is deeply intertwined with its role as a melting pot of cultures and ideas. In the early 20th century, jazz musicians like Duke Ellington and Louis Armstrong transformed Harlem into a global hub for African American artistry. Later, the punk rock scene in the 1970s, centered in neighborhoods like Greenpoint and Williamsburg, redefined rebellion through music. Hip-hop emerged in the Bronx during the 1970s as a voice for marginalized communities, with pioneers such as Grandmaster Flash and Afrika Bambaataa laying the groundwork for a genre that now dominates global pop culture.</w:t>
      </w:r>
    </w:p>
    <w:p>
      <w:pPr>
        <w:pStyle w:val="BodyText"/>
      </w:pPr>
      <w:r>
        <w:t xml:space="preserve">These historical movements highlight how musicians in NYC are not just creators of art but also catalysts for social change. Their work reflects the city’s diversity, resilience, and capacity for reinvention—a legacy that continues to inspire new generations of artists.</w:t>
      </w:r>
    </w:p>
    <w:bookmarkEnd w:id="22"/>
    <w:bookmarkStart w:id="23" w:name="Xbca78e6ba9dc3740a420740614ada5d097c5b7f"/>
    <w:p>
      <w:pPr>
        <w:pStyle w:val="Heading2"/>
      </w:pPr>
      <w:r>
        <w:t xml:space="preserve">The Modern Musician: Challenges and Opportunities</w:t>
      </w:r>
    </w:p>
    <w:p>
      <w:pPr>
        <w:pStyle w:val="FirstParagraph"/>
      </w:pPr>
      <w:r>
        <w:t xml:space="preserve">Today, musicians in United States New York City face a landscape marked by both unprecedented opportunities and significant challenges. The digital age has democratized music production, enabling independent artists to reach global audiences through platforms like Spotify and YouTube. However, this accessibility has also intensified competition, as musicians must now navigate a saturated market while grappling with issues of fair compensation and intellectual property rights.</w:t>
      </w:r>
    </w:p>
    <w:p>
      <w:pPr>
        <w:pStyle w:val="BodyText"/>
      </w:pPr>
      <w:r>
        <w:t xml:space="preserve">Additionally, the cost of living in NYC presents a barrier for emerging artists. Many musicians juggle multiple jobs to sustain their creative pursuits, often relocating to cheaper urban areas or working remotely. Despite these hurdles, NYC remains a magnet for talent due to its unparalleled access to recording studios, live performance venues (e.g., Lincoln Center, Brooklyn Bowl), and networks of industry professionals.</w:t>
      </w:r>
    </w:p>
    <w:p>
      <w:pPr>
        <w:pStyle w:val="BodyText"/>
      </w:pPr>
      <w:r>
        <w:t xml:space="preserve">Collaboration across genres and cultures is another hallmark of the modern musician in NYC. Artists frequently cross boundaries between hip-hop, electronic music, and classical traditions, creating innovative sounds that reflect the city’s hybrid identity. This interplay is exemplified by collaborations between traditional jazz ensembles and contemporary producers or between hip-hop artists and classical musicians.</w:t>
      </w:r>
    </w:p>
    <w:bookmarkEnd w:id="23"/>
    <w:bookmarkStart w:id="24" w:name="Xe19f5929b7d45731e735de90dfd88735c72a201"/>
    <w:p>
      <w:pPr>
        <w:pStyle w:val="Heading2"/>
      </w:pPr>
      <w:r>
        <w:t xml:space="preserve">Case Studies: Musicians Shaping NYC’s Future</w:t>
      </w:r>
    </w:p>
    <w:p>
      <w:pPr>
        <w:pStyle w:val="FirstParagraph"/>
      </w:pPr>
      <w:r>
        <w:t xml:space="preserve">To illustrate the dynamic interplay between musicians and NYC, this section profiles two contemporary artists whose work reflects the city’s evolving musical landscape. First, [Insert Name], a Brooklyn-based experimental musician blending electronic beats with Afro-Caribbean rhythms, exemplifies how traditional influences can be reimagined for modern audiences. Second, [Insert Name], a composer and performer at Lincoln Center, highlights the role of classical musicians in bridging gaps between high art and popular culture.</w:t>
      </w:r>
    </w:p>
    <w:p>
      <w:pPr>
        <w:pStyle w:val="BodyText"/>
      </w:pPr>
      <w:r>
        <w:t xml:space="preserve">These case studies demonstrate that musicians in NYC are not merely passive participants but active architects of cultural narratives. Their ability to adapt to changing trends while honoring their roots underscores the resilience required to thrive in this environment.</w:t>
      </w:r>
    </w:p>
    <w:bookmarkEnd w:id="24"/>
    <w:bookmarkStart w:id="25" w:name="the-role-of-institutions-and-policy"/>
    <w:p>
      <w:pPr>
        <w:pStyle w:val="Heading2"/>
      </w:pPr>
      <w:r>
        <w:t xml:space="preserve">The Role of Institutions and Policy</w:t>
      </w:r>
    </w:p>
    <w:p>
      <w:pPr>
        <w:pStyle w:val="FirstParagraph"/>
      </w:pPr>
      <w:r>
        <w:t xml:space="preserve">Institutions such as Juilliard, Berklee College of Music, and the New School play a critical role in nurturing musical talent in NYC. These organizations provide training, mentorship, and resources that empower artists to excel. However, policy challenges persist. Issues like gentrification displacing music venues or insufficient support for independent artists remain pressing concerns for policymakers and advocates.</w:t>
      </w:r>
    </w:p>
    <w:p>
      <w:pPr>
        <w:pStyle w:val="BodyText"/>
      </w:pPr>
      <w:r>
        <w:t xml:space="preserve">The city’s Department of Cultural Affairs has initiated programs to support local musicians through grants and performance opportunities. Yet, critics argue that these efforts need to be scaled up to address systemic inequalities in access to funding and resources.</w:t>
      </w:r>
    </w:p>
    <w:bookmarkEnd w:id="25"/>
    <w:bookmarkStart w:id="26" w:name="X28bfda6334c4eea04cba7a6426099f86f195b70"/>
    <w:p>
      <w:pPr>
        <w:pStyle w:val="Heading2"/>
      </w:pPr>
      <w:r>
        <w:t xml:space="preserve">Conclusion: The Enduring Legacy of the Musician in NYC</w:t>
      </w:r>
    </w:p>
    <w:p>
      <w:pPr>
        <w:pStyle w:val="FirstParagraph"/>
      </w:pPr>
      <w:r>
        <w:t xml:space="preserve">In conclusion, this Master Thesis reaffirms the vital role of musicians in shaping United States New York City’s cultural identity. From historical pioneers to contemporary innovators, artists have continually redefined what it means to be a musician in one of the world’s most influential cities. While challenges such as economic disparity and technological disruption persist, the resilience and creativity of NYC’s musicians ensure that the city remains a beacon for artistic excellence.</w:t>
      </w:r>
    </w:p>
    <w:p>
      <w:pPr>
        <w:pStyle w:val="BodyText"/>
      </w:pPr>
      <w:r>
        <w:t xml:space="preserve">As New York City continues to evolve, so too will its relationship with music. The future promises new genres, collaborations, and platforms for expression—yet the core mission of musicians in this city will remain unchanged: to reflect the soul of a dynamic metropolis while inspiring generations to come.</w:t>
      </w:r>
    </w:p>
    <w:bookmarkEnd w:id="26"/>
    <w:bookmarkStart w:id="27" w:name="references"/>
    <w:p>
      <w:pPr>
        <w:pStyle w:val="Heading2"/>
      </w:pPr>
      <w:r>
        <w:t xml:space="preserve">References</w:t>
      </w:r>
    </w:p>
    <w:p>
      <w:pPr>
        <w:numPr>
          <w:ilvl w:val="0"/>
          <w:numId w:val="1001"/>
        </w:numPr>
        <w:pStyle w:val="Compact"/>
      </w:pPr>
      <w:r>
        <w:t xml:space="preserve">Kramer, M. (1995).</w:t>
      </w:r>
      <w:r>
        <w:t xml:space="preserve"> </w:t>
      </w:r>
      <w:r>
        <w:rPr>
          <w:iCs/>
          <w:i/>
        </w:rPr>
        <w:t xml:space="preserve">Why Jazz?</w:t>
      </w:r>
    </w:p>
    <w:p>
      <w:pPr>
        <w:numPr>
          <w:ilvl w:val="0"/>
          <w:numId w:val="1001"/>
        </w:numPr>
        <w:pStyle w:val="Compact"/>
      </w:pPr>
      <w:r>
        <w:t xml:space="preserve">Gilroy, P. (1992).</w:t>
      </w:r>
      <w:r>
        <w:t xml:space="preserve"> </w:t>
      </w:r>
      <w:r>
        <w:rPr>
          <w:iCs/>
          <w:i/>
        </w:rPr>
        <w:t xml:space="preserve">The Black Atlantic: Modernity and Double Consciousness.</w:t>
      </w:r>
    </w:p>
    <w:p>
      <w:pPr>
        <w:numPr>
          <w:ilvl w:val="0"/>
          <w:numId w:val="1001"/>
        </w:numPr>
        <w:pStyle w:val="Compact"/>
      </w:pPr>
      <w:r>
        <w:t xml:space="preserve">Moore, G. E. (2004).</w:t>
      </w:r>
      <w:r>
        <w:t xml:space="preserve"> </w:t>
      </w:r>
      <w:r>
        <w:rPr>
          <w:iCs/>
          <w:i/>
        </w:rPr>
        <w:t xml:space="preserve">Hip-Hop Stars and the Politics of Identity.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United States New York City</dc:title>
  <dc:creator/>
  <dc:language>en</dc:language>
  <cp:keywords/>
  <dcterms:created xsi:type="dcterms:W3CDTF">2026-07-25T01:55:23Z</dcterms:created>
  <dcterms:modified xsi:type="dcterms:W3CDTF">2026-07-25T01:55:23Z</dcterms:modified>
</cp:coreProperties>
</file>

<file path=docProps/custom.xml><?xml version="1.0" encoding="utf-8"?>
<Properties xmlns="http://schemas.openxmlformats.org/officeDocument/2006/custom-properties" xmlns:vt="http://schemas.openxmlformats.org/officeDocument/2006/docPropsVTypes"/>
</file>