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0" w:name="Xb805dbc2f122bc2a2fbf13a40a77ef02ad2547d"/>
    <w:p>
      <w:pPr>
        <w:pStyle w:val="Heading1"/>
      </w:pPr>
      <w:r>
        <w:t xml:space="preserve">Master Thesis: The Role of the Nurse in the Context of Argentina, Córdoba</w:t>
      </w:r>
    </w:p>
    <w:bookmarkStart w:id="20" w:name="abstract"/>
    <w:p>
      <w:pPr>
        <w:pStyle w:val="Heading2"/>
      </w:pPr>
      <w:r>
        <w:t xml:space="preserve">Abstract</w:t>
      </w:r>
    </w:p>
    <w:p>
      <w:pPr>
        <w:pStyle w:val="FirstParagraph"/>
      </w:pPr>
      <w:r>
        <w:t xml:space="preserve">This Master Thesis explores the critical role of nurses within the healthcare system of Argentina, with a specific focus on Córdoba Province. It examines how nursing practices, education systems, and policy frameworks in Córdoba influence patient care outcomes and public health strategies. The study highlights challenges faced by nurses in this region while proposing recommendations to enhance their professional development and integration into multidisciplinary healthcare teams.</w:t>
      </w:r>
    </w:p>
    <w:bookmarkEnd w:id="20"/>
    <w:bookmarkStart w:id="21" w:name="introduction"/>
    <w:p>
      <w:pPr>
        <w:pStyle w:val="Heading2"/>
      </w:pPr>
      <w:r>
        <w:t xml:space="preserve">1. Introduction</w:t>
      </w:r>
    </w:p>
    <w:p>
      <w:pPr>
        <w:pStyle w:val="FirstParagraph"/>
      </w:pPr>
      <w:r>
        <w:t xml:space="preserve">In Argentina, nurses are pivotal to the delivery of primary, secondary, and tertiary healthcare services. In Córdoba Province—a region characterized by a diverse population, rural-urban disparities in healthcare access, and a strong emphasis on public health—nurses play an even more significant role. This thesis investigates how the unique socio-cultural and economic context of Córdoba shapes the responsibilities of nurses, their training pathways, and their contributions to addressing local health challenges such as chronic diseases, maternal mortality, and infectious disease outbreaks.</w:t>
      </w:r>
    </w:p>
    <w:bookmarkEnd w:id="21"/>
    <w:bookmarkStart w:id="22" w:name="contextual-background-argentina-córdoba"/>
    <w:p>
      <w:pPr>
        <w:pStyle w:val="Heading2"/>
      </w:pPr>
      <w:r>
        <w:t xml:space="preserve">2. Contextual Background: Argentina Córdoba</w:t>
      </w:r>
    </w:p>
    <w:p>
      <w:pPr>
        <w:pStyle w:val="FirstParagraph"/>
      </w:pPr>
      <w:r>
        <w:t xml:space="preserve">Córdoba is the second-largest province in Argentina, with a population of over 3.8 million inhabitants as of 2023. It is home to the Universidad Nacional de Córdoba (UNC), one of the largest and most prestigious universities in South America, which has historically influenced healthcare education in the region. The Ministry of Health and Social Development (MINSA) oversees public health policies in Córdoba, with nurses serving as primary contact points for underserved communities.</w:t>
      </w:r>
    </w:p>
    <w:p>
      <w:pPr>
        <w:pStyle w:val="BodyText"/>
      </w:pPr>
      <w:r>
        <w:t xml:space="preserve">The province’s healthcare system faces challenges such as understaffing, limited resources in rural areas, and a growing demand for specialized nursing services. These factors underscore the need to analyze the role of nurses within this context and their potential to drive systemic improvements.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nurses in Córdoba, quantitative data analysis from MINSA reports, and a review of academic literature on nursing practices in Argentina. Primary data was collected through semi-structured interviews with 15 registered nurses across public and private healthcare institutions in Córdoba City and rural municipalities such as Villa María and Río Cuarto.</w:t>
      </w:r>
    </w:p>
    <w:p>
      <w:pPr>
        <w:pStyle w:val="BodyText"/>
      </w:pPr>
      <w:r>
        <w:t xml:space="preserve">Secondary data sources included the National Health Survey (Encuesta Nacional de Salud) from 2021, which highlights health indicators for Córdoba, as well as policy documents from the UNC School of Nursing. The study also incorporates case studies of nursing-led initiatives in maternal health and community outreach programs.</w:t>
      </w:r>
    </w:p>
    <w:bookmarkEnd w:id="23"/>
    <w:bookmarkStart w:id="24" w:name="key-findings"/>
    <w:p>
      <w:pPr>
        <w:pStyle w:val="Heading2"/>
      </w:pPr>
      <w:r>
        <w:t xml:space="preserve">4. Key Findings</w:t>
      </w:r>
    </w:p>
    <w:p>
      <w:pPr>
        <w:numPr>
          <w:ilvl w:val="0"/>
          <w:numId w:val="1001"/>
        </w:numPr>
        <w:pStyle w:val="Compact"/>
      </w:pPr>
      <w:r>
        <w:rPr>
          <w:bCs/>
          <w:b/>
        </w:rPr>
        <w:t xml:space="preserve">Role Expansion:** Nurses in Córdoba are increasingly taking on roles beyond clinical care, including health education, preventive screening, and policy advocacy. This aligns with Argentina’s broader shift toward community-based healthcare models.</w:t>
      </w:r>
    </w:p>
    <w:p>
      <w:pPr>
        <w:numPr>
          <w:ilvl w:val="0"/>
          <w:numId w:val="1001"/>
        </w:numPr>
        <w:pStyle w:val="Compact"/>
      </w:pPr>
      <w:r>
        <w:rPr>
          <w:bCs/>
          <w:b/>
        </w:rPr>
        <w:t xml:space="preserve">Training and Education:** While the UNC offers a comprehensive nursing degree program (Licenciatura en Enfermería), many nurses in Córdoba report gaps in specialized training, such as emergency response and digital health technologies.</w:t>
      </w:r>
    </w:p>
    <w:p>
      <w:pPr>
        <w:numPr>
          <w:ilvl w:val="0"/>
          <w:numId w:val="1001"/>
        </w:numPr>
        <w:pStyle w:val="Compact"/>
      </w:pPr>
      <w:r>
        <w:rPr>
          <w:bCs/>
          <w:b/>
        </w:rPr>
        <w:t xml:space="preserve">Challenges:** Rural nurses face significant obstacles, including limited access to medical equipment, transportation issues for patient follow-ups, and high workloads. Additionally, the informal sector (e.g., private clinics) often lacks standardized protocols.</w:t>
      </w:r>
    </w:p>
    <w:p>
      <w:pPr>
        <w:numPr>
          <w:ilvl w:val="0"/>
          <w:numId w:val="1001"/>
        </w:numPr>
        <w:pStyle w:val="Compact"/>
      </w:pPr>
      <w:r>
        <w:rPr>
          <w:bCs/>
          <w:b/>
        </w:rPr>
        <w:t xml:space="preserve">Cultural Competency:** Nurses in Córdoba emphasize the importance of understanding local cultural norms—such as family-centric decision-making in healthcare—to improve patient compliance and trust.</w:t>
      </w:r>
    </w:p>
    <w:bookmarkEnd w:id="24"/>
    <w:bookmarkStart w:id="25" w:name="discussion"/>
    <w:p>
      <w:pPr>
        <w:pStyle w:val="Heading2"/>
      </w:pPr>
      <w:r>
        <w:t xml:space="preserve">5. Discussion</w:t>
      </w:r>
    </w:p>
    <w:p>
      <w:pPr>
        <w:pStyle w:val="FirstParagraph"/>
      </w:pPr>
      <w:r>
        <w:t xml:space="preserve">The findings reveal that nurses in Córdoba are central to bridging gaps in healthcare access and quality, yet systemic challenges persist. The province’s reliance on nurse-led initiatives—such as mobile clinics for rural populations or community health workers trained by public hospitals—demonstrates the adaptability of its nursing workforce.</w:t>
      </w:r>
    </w:p>
    <w:p>
      <w:pPr>
        <w:pStyle w:val="BodyText"/>
      </w:pPr>
      <w:r>
        <w:t xml:space="preserve">However, the study highlights a disconnect between national nursing education frameworks and regional needs. For instance, while Argentina’s National Council of Nursing (Consejo Nacional de Enfermería) sets curricular standards, Córdoba’s nurses often require localized training in areas like indigenous health or rural emergency care.</w:t>
      </w:r>
    </w:p>
    <w:p>
      <w:pPr>
        <w:pStyle w:val="BodyText"/>
      </w:pPr>
      <w:r>
        <w:t xml:space="preserve">Furthermore, the role of technology in nursing is underexplored in Córdoba. Despite the province’s growing digital infrastructure, many nurses lack access to telehealth platforms or electronic health records systems, limiting their ability to provide timely care.</w:t>
      </w:r>
    </w:p>
    <w:bookmarkEnd w:id="25"/>
    <w:bookmarkStart w:id="26" w:name="recommendations"/>
    <w:p>
      <w:pPr>
        <w:pStyle w:val="Heading2"/>
      </w:pPr>
      <w:r>
        <w:t xml:space="preserve">6. Recommendations</w:t>
      </w:r>
    </w:p>
    <w:p>
      <w:pPr>
        <w:pStyle w:val="FirstParagraph"/>
      </w:pPr>
      <w:r>
        <w:t xml:space="preserve">To address these challenges, the thesis proposes several recommendations:</w:t>
      </w:r>
    </w:p>
    <w:p>
      <w:pPr>
        <w:numPr>
          <w:ilvl w:val="0"/>
          <w:numId w:val="1002"/>
        </w:numPr>
        <w:pStyle w:val="Compact"/>
      </w:pPr>
      <w:r>
        <w:rPr>
          <w:bCs/>
          <w:b/>
        </w:rPr>
        <w:t xml:space="preserve">Curriculum Enhancement:** The UNC’s nursing program should incorporate modules on rural health, cultural competency, and digital health tools to better prepare graduates for Córdoba’s unique context.</w:t>
      </w:r>
    </w:p>
    <w:p>
      <w:pPr>
        <w:numPr>
          <w:ilvl w:val="0"/>
          <w:numId w:val="1002"/>
        </w:numPr>
        <w:pStyle w:val="Compact"/>
      </w:pPr>
      <w:r>
        <w:rPr>
          <w:bCs/>
          <w:b/>
        </w:rPr>
        <w:t xml:space="preserve">Resource Allocation:** MINSA must prioritize funding for rural healthcare facilities to reduce nurse-to-patient ratios and improve access to diagnostic equipment.</w:t>
      </w:r>
    </w:p>
    <w:p>
      <w:pPr>
        <w:numPr>
          <w:ilvl w:val="0"/>
          <w:numId w:val="1002"/>
        </w:numPr>
        <w:pStyle w:val="Compact"/>
      </w:pPr>
      <w:r>
        <w:rPr>
          <w:bCs/>
          <w:b/>
        </w:rPr>
        <w:t xml:space="preserve">Policy Integration:** Nurses should be formally integrated into provincial health planning processes, ensuring their voices shape policies related to maternal health, infectious disease control, and mental health services.</w:t>
      </w:r>
    </w:p>
    <w:p>
      <w:pPr>
        <w:numPr>
          <w:ilvl w:val="0"/>
          <w:numId w:val="1002"/>
        </w:numPr>
        <w:pStyle w:val="Compact"/>
      </w:pPr>
      <w:r>
        <w:rPr>
          <w:bCs/>
          <w:b/>
        </w:rPr>
        <w:t xml:space="preserve">Continuing Education:** Establish a regional certification program for advanced nursing roles (e.g., nurse practitioners) to address gaps in specialized care.</w:t>
      </w:r>
    </w:p>
    <w:bookmarkEnd w:id="26"/>
    <w:bookmarkStart w:id="27" w:name="conclusion"/>
    <w:p>
      <w:pPr>
        <w:pStyle w:val="Heading2"/>
      </w:pPr>
      <w:r>
        <w:t xml:space="preserve">7. Conclusion</w:t>
      </w:r>
    </w:p>
    <w:p>
      <w:pPr>
        <w:pStyle w:val="FirstParagraph"/>
      </w:pPr>
      <w:r>
        <w:t xml:space="preserve">This Master Thesis underscores the indispensable role of nurses in Argentina’s Córdoba Province, where they serve as both caregivers and advocates for systemic change. By addressing training disparities, resource inequities, and policy barriers, Córdoba can harness its nursing workforce to achieve broader public health goals. Future research should explore longitudinal impacts of nurse-led interventions and the role of international partnerships in strengthening local healthcare systems.</w:t>
      </w:r>
    </w:p>
    <w:bookmarkEnd w:id="27"/>
    <w:bookmarkStart w:id="28" w:name="references"/>
    <w:p>
      <w:pPr>
        <w:pStyle w:val="Heading2"/>
      </w:pPr>
      <w:r>
        <w:t xml:space="preserve">References</w:t>
      </w:r>
    </w:p>
    <w:p>
      <w:pPr>
        <w:numPr>
          <w:ilvl w:val="0"/>
          <w:numId w:val="1003"/>
        </w:numPr>
        <w:pStyle w:val="Compact"/>
      </w:pPr>
      <w:r>
        <w:t xml:space="preserve">Ministerio de Salud de la Provincia de Córdoba. (2021). *Informe Anual de Salud 2021.*</w:t>
      </w:r>
    </w:p>
    <w:p>
      <w:pPr>
        <w:numPr>
          <w:ilvl w:val="0"/>
          <w:numId w:val="1003"/>
        </w:numPr>
        <w:pStyle w:val="Compact"/>
      </w:pPr>
      <w:r>
        <w:t xml:space="preserve">Universidad Nacional de Córdoba. (n.d.). *Licenciatura en Enfermería.* Retrieved from [https://www.fcien.ucop.edu](https://www.fcien.ucop.edu)</w:t>
      </w:r>
    </w:p>
    <w:p>
      <w:pPr>
        <w:numPr>
          <w:ilvl w:val="0"/>
          <w:numId w:val="1003"/>
        </w:numPr>
        <w:pStyle w:val="Compact"/>
      </w:pPr>
      <w:r>
        <w:t xml:space="preserve">Consejo Nacional de Enfermería. (2020). *Normas Nacionales de Práctica en Enfermería.*</w:t>
      </w:r>
    </w:p>
    <w:p>
      <w:pPr>
        <w:numPr>
          <w:ilvl w:val="0"/>
          <w:numId w:val="1003"/>
        </w:numPr>
        <w:pStyle w:val="Compact"/>
      </w:pPr>
      <w:r>
        <w:t xml:space="preserve">Encuesta Nacional de Salud. (2021). *Resultados del Programa Estatal para la Evaluación del Estado de Salud.*</w:t>
      </w:r>
    </w:p>
    <w:bookmarkEnd w:id="28"/>
    <w:bookmarkStart w:id="29" w:name="appendix-interviews-summary"/>
    <w:p>
      <w:pPr>
        <w:pStyle w:val="Heading2"/>
      </w:pPr>
      <w:r>
        <w:t xml:space="preserve">Appendix: Interviews Summary</w:t>
      </w:r>
    </w:p>
    <w:p>
      <w:pPr>
        <w:pStyle w:val="FirstParagraph"/>
      </w:pPr>
      <w:r>
        <w:t xml:space="preserve">A detailed summary of the 15 interviews with nurses in Córdoba, including quotes and thematic analysis, is available in Appendix A. This section provides insights into personal experiences, challenges, and aspirations of nurses working in urban versus rural settings.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the Context of Argentina, Córdoba</dc:title>
  <dc:creator/>
  <dc:language>en</dc:language>
  <cp:keywords/>
  <dcterms:created xsi:type="dcterms:W3CDTF">2026-07-22T11:21:16Z</dcterms:created>
  <dcterms:modified xsi:type="dcterms:W3CDTF">2026-07-22T11:21:16Z</dcterms:modified>
</cp:coreProperties>
</file>

<file path=docProps/custom.xml><?xml version="1.0" encoding="utf-8"?>
<Properties xmlns="http://schemas.openxmlformats.org/officeDocument/2006/custom-properties" xmlns:vt="http://schemas.openxmlformats.org/officeDocument/2006/docPropsVTypes"/>
</file>