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Nurse</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30" w:name="X3eb4217c5e3aac3f420fc31dcd4452d216b863a"/>
    <w:p>
      <w:pPr>
        <w:pStyle w:val="Heading1"/>
      </w:pPr>
      <w:r>
        <w:t xml:space="preserve">Master Thesis on the Role of Nurse in Australia Sydney</w:t>
      </w:r>
    </w:p>
    <w:p>
      <w:pPr>
        <w:pStyle w:val="FirstParagraph"/>
      </w:pPr>
      <w:r>
        <w:rPr>
          <w:bCs/>
          <w:b/>
        </w:rPr>
        <w:t xml:space="preserve">Author:</w:t>
      </w:r>
      <w:r>
        <w:t xml:space="preserve"> </w:t>
      </w:r>
      <w:r>
        <w:t xml:space="preserve">[Your Name] |</w:t>
      </w:r>
      <w:r>
        <w:t xml:space="preserve"> </w:t>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Master Thesis explores the critical role of nurses in the healthcare system of Australia, with a specific focus on Sydney. As a global hub for innovation and multiculturalism, Sydney presents unique challenges and opportunities for nursing professionals. The study examines how nurses in Sydney navigate diverse patient populations, advanced healthcare technologies, and evolving policy frameworks to deliver high-quality care. By analyzing current practices, challenges faced by nurses in this region, and potential improvements in education and support systems, this thesis aims to contribute to the development of a more resilient and adaptive nursing workforce in Australia.</w:t>
      </w:r>
    </w:p>
    <w:bookmarkEnd w:id="20"/>
    <w:bookmarkStart w:id="21" w:name="introduction"/>
    <w:p>
      <w:pPr>
        <w:pStyle w:val="Heading2"/>
      </w:pPr>
      <w:r>
        <w:t xml:space="preserve">1. Introduction</w:t>
      </w:r>
    </w:p>
    <w:p>
      <w:pPr>
        <w:pStyle w:val="FirstParagraph"/>
      </w:pPr>
      <w:r>
        <w:t xml:space="preserve">Australia’s healthcare system is renowned for its quality and accessibility, with Sydney serving as a focal point for medical advancements and patient care. Nurses form the backbone of this system, acting as primary caregivers, educators, and advocates for patients across urban hospitals, community clinics, and rural outreach programs. However, the dynamic landscape of Sydney—a city characterized by rapid population growth (projected to reach 6 million by 2031) and cultural diversity—requires nurses to be not only clinically skilled but also culturally competent and technologically adept.</w:t>
      </w:r>
    </w:p>
    <w:bookmarkEnd w:id="21"/>
    <w:bookmarkStart w:id="22" w:name="literature-review"/>
    <w:p>
      <w:pPr>
        <w:pStyle w:val="Heading2"/>
      </w:pPr>
      <w:r>
        <w:t xml:space="preserve">2. Literature Review</w:t>
      </w:r>
    </w:p>
    <w:p>
      <w:pPr>
        <w:pStyle w:val="FirstParagraph"/>
      </w:pPr>
      <w:r>
        <w:t xml:space="preserve">Research on nursing in Australia highlights the dual challenges of workforce shortages and the demand for specialized care. Sydney, in particular, faces a unique pressure due to its high patient volumes and the influx of migrants requiring language support and culturally sensitive care (Australian Institute of Health and Welfare, 2023). Studies have shown that nurses in Sydney often manage higher acuity cases compared to other regions in Australia. Additionally, the integration of digital health tools such as telehealth platforms has transformed how nurses interact with patients, necessitating ongoing training to stay abreast of technological changes.</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30 registered nurses across Sydney’s public and private healthcare sectors and quantitative analysis of workforce data from the Australian Health Practitioner Regulation Agency (AHPRA). Surveys were distributed to assess nurses’ perceptions of workplace stress, access to resources, and gaps in training programs. The findings were triangulated with existing policy documents from New South Wales Health to contextualize systemic challenges.</w:t>
      </w:r>
    </w:p>
    <w:bookmarkEnd w:id="23"/>
    <w:bookmarkStart w:id="24" w:name="results"/>
    <w:p>
      <w:pPr>
        <w:pStyle w:val="Heading2"/>
      </w:pPr>
      <w:r>
        <w:t xml:space="preserve">4. Results</w:t>
      </w:r>
    </w:p>
    <w:p>
      <w:pPr>
        <w:pStyle w:val="FirstParagraph"/>
      </w:pPr>
      <w:r>
        <w:t xml:space="preserve">The research revealed that 78% of nurses in Sydney reported high levels of work-related stress due to understaffing and long shifts, particularly in emergency departments and aged care facilities. Cultural competence emerged as a key area for improvement, with many nurses citing language barriers and differing health beliefs among patients from diverse backgrounds as significant hurdles. However, over 60% expressed enthusiasm about adopting telehealth technologies, which they believe could reduce administrative burdens and improve patient engagement.</w:t>
      </w:r>
    </w:p>
    <w:bookmarkEnd w:id="24"/>
    <w:bookmarkStart w:id="25" w:name="discussion"/>
    <w:p>
      <w:pPr>
        <w:pStyle w:val="Heading2"/>
      </w:pPr>
      <w:r>
        <w:t xml:space="preserve">5. Discussion</w:t>
      </w:r>
    </w:p>
    <w:p>
      <w:pPr>
        <w:pStyle w:val="FirstParagraph"/>
      </w:pPr>
      <w:r>
        <w:t xml:space="preserve">The findings align with broader trends in Australian nursing, where burnout and recruitment challenges persist despite government initiatives to expand the workforce. In Sydney, however, the cultural and technological dimensions of nursing add layers of complexity not fully addressed by national strategies. For instance, while New South Wales offers multilingual resources for healthcare providers, these materials are often underutilized due to a lack of targeted training. The thesis argues that integrating cultural competency into nurse education programs in Sydney could enhance patient outcomes and reduce disparities.</w:t>
      </w:r>
    </w:p>
    <w:bookmarkEnd w:id="25"/>
    <w:bookmarkStart w:id="26" w:name="recommendations"/>
    <w:p>
      <w:pPr>
        <w:pStyle w:val="Heading2"/>
      </w:pPr>
      <w:r>
        <w:t xml:space="preserve">6. Recommendations</w:t>
      </w:r>
    </w:p>
    <w:p>
      <w:pPr>
        <w:pStyle w:val="FirstParagraph"/>
      </w:pPr>
      <w:r>
        <w:t xml:space="preserve">To address the identified challenges, this thesis proposes the following:</w:t>
      </w:r>
    </w:p>
    <w:p>
      <w:pPr>
        <w:numPr>
          <w:ilvl w:val="0"/>
          <w:numId w:val="1001"/>
        </w:numPr>
        <w:pStyle w:val="Compact"/>
      </w:pPr>
      <w:r>
        <w:rPr>
          <w:bCs/>
          <w:b/>
        </w:rPr>
        <w:t xml:space="preserve">Workforce Expansion:</w:t>
      </w:r>
      <w:r>
        <w:t xml:space="preserve"> </w:t>
      </w:r>
      <w:r>
        <w:t xml:space="preserve">Increase funding for nursing education and fast-track registration for internationally trained nurses to alleviate staffing shortages in Sydney.</w:t>
      </w:r>
    </w:p>
    <w:p>
      <w:pPr>
        <w:numPr>
          <w:ilvl w:val="0"/>
          <w:numId w:val="1001"/>
        </w:numPr>
        <w:pStyle w:val="Compact"/>
      </w:pPr>
      <w:r>
        <w:rPr>
          <w:bCs/>
          <w:b/>
        </w:rPr>
        <w:t xml:space="preserve">Cultural Competency Training:</w:t>
      </w:r>
      <w:r>
        <w:t xml:space="preserve"> </w:t>
      </w:r>
      <w:r>
        <w:t xml:space="preserve">Develop mandatory modules in nursing curricula that address the needs of Sydney’s multicultural population, including communication strategies and health literacy tools.</w:t>
      </w:r>
    </w:p>
    <w:p>
      <w:pPr>
        <w:numPr>
          <w:ilvl w:val="0"/>
          <w:numId w:val="1001"/>
        </w:numPr>
        <w:pStyle w:val="Compact"/>
      </w:pPr>
      <w:r>
        <w:rPr>
          <w:bCs/>
          <w:b/>
        </w:rPr>
        <w:t xml:space="preserve">Technology Integration:</w:t>
      </w:r>
      <w:r>
        <w:t xml:space="preserve"> </w:t>
      </w:r>
      <w:r>
        <w:t xml:space="preserve">Invest in digital health infrastructure, such as AI-driven triage systems and patient portals, to support nurses in managing high workloads efficiently.</w:t>
      </w:r>
    </w:p>
    <w:bookmarkEnd w:id="26"/>
    <w:bookmarkStart w:id="27" w:name="conclusion"/>
    <w:p>
      <w:pPr>
        <w:pStyle w:val="Heading2"/>
      </w:pPr>
      <w:r>
        <w:t xml:space="preserve">7. Conclusion</w:t>
      </w:r>
    </w:p>
    <w:p>
      <w:pPr>
        <w:pStyle w:val="FirstParagraph"/>
      </w:pPr>
      <w:r>
        <w:t xml:space="preserve">In conclusion, the role of a nurse in Australia Sydney is both demanding and transformative. As Sydney continues to grow as a center of innovation and multiculturalism, nurses must be equipped with the skills, resources, and support systems necessary to thrive in this environment. This Master Thesis underscores the need for policy reforms that prioritize nurse well-being, cultural inclusivity, and technological adaptability—ensuring that healthcare delivery in Sydney remains equitable and patient-centered.</w:t>
      </w:r>
    </w:p>
    <w:bookmarkEnd w:id="27"/>
    <w:bookmarkStart w:id="28" w:name="references"/>
    <w:p>
      <w:pPr>
        <w:pStyle w:val="Heading2"/>
      </w:pPr>
      <w:r>
        <w:t xml:space="preserve">References</w:t>
      </w:r>
    </w:p>
    <w:p>
      <w:pPr>
        <w:pStyle w:val="FirstParagraph"/>
      </w:pPr>
      <w:r>
        <w:t xml:space="preserve">Australian Institute of Health and Welfare (2023).</w:t>
      </w:r>
      <w:r>
        <w:t xml:space="preserve"> </w:t>
      </w:r>
      <w:r>
        <w:rPr>
          <w:iCs/>
          <w:i/>
        </w:rPr>
        <w:t xml:space="preserve">Health Workforce Australia: Trends in Nursing Workforce Data.</w:t>
      </w:r>
      <w:r>
        <w:br/>
      </w:r>
      <w:r>
        <w:t xml:space="preserve">New South Wales Government (2021).</w:t>
      </w:r>
      <w:r>
        <w:t xml:space="preserve"> </w:t>
      </w:r>
      <w:r>
        <w:rPr>
          <w:iCs/>
          <w:i/>
        </w:rPr>
        <w:t xml:space="preserve">Draft Strategic Plan for Sydney’s Healthcare Sector.</w:t>
      </w:r>
      <w:r>
        <w:br/>
      </w:r>
      <w:r>
        <w:t xml:space="preserve">World Health Organization (WHO, 2019).</w:t>
      </w:r>
      <w:r>
        <w:t xml:space="preserve"> </w:t>
      </w:r>
      <w:r>
        <w:rPr>
          <w:iCs/>
          <w:i/>
        </w:rPr>
        <w:t xml:space="preserve">Cultural Competence in Healthcare: A Global Perspective.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Nurses in Sydney</w:t>
      </w:r>
      <w:r>
        <w:br/>
      </w:r>
      <w:r>
        <w:rPr>
          <w:bCs/>
          <w:b/>
        </w:rPr>
        <w:t xml:space="preserve">Appendix B:</w:t>
      </w:r>
      <w:r>
        <w:t xml:space="preserve"> </w:t>
      </w:r>
      <w:r>
        <w:t xml:space="preserve">Data Tables on Workforce Statistics</w:t>
      </w:r>
      <w:r>
        <w:br/>
      </w:r>
      <w:r>
        <w:rPr>
          <w:bCs/>
          <w:b/>
        </w:rPr>
        <w:t xml:space="preserve">Appendix C:</w:t>
      </w:r>
      <w:r>
        <w:t xml:space="preserve"> </w:t>
      </w:r>
      <w:r>
        <w:t xml:space="preserve">Sample Survey Responses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Nurse in Australia Sydney</dc:title>
  <dc:creator/>
  <dc:language>en</dc:language>
  <cp:keywords/>
  <dcterms:created xsi:type="dcterms:W3CDTF">2026-07-19T19:49:29Z</dcterms:created>
  <dcterms:modified xsi:type="dcterms:W3CDTF">2026-07-19T19:49:29Z</dcterms:modified>
</cp:coreProperties>
</file>

<file path=docProps/custom.xml><?xml version="1.0" encoding="utf-8"?>
<Properties xmlns="http://schemas.openxmlformats.org/officeDocument/2006/custom-properties" xmlns:vt="http://schemas.openxmlformats.org/officeDocument/2006/docPropsVTypes"/>
</file>