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7d3e3f5586a127728058ac1b5ffc08adc6d1adc"/>
    <w:p>
      <w:pPr>
        <w:pStyle w:val="Heading1"/>
      </w:pPr>
      <w:r>
        <w:t xml:space="preserve">Master Thesis: The Role of Nurse in Canada Toronto</w:t>
      </w:r>
    </w:p>
    <w:p>
      <w:pPr>
        <w:pStyle w:val="FirstParagraph"/>
      </w:pPr>
      <w:r>
        <w:rPr>
          <w:bCs/>
          <w:b/>
        </w:rPr>
        <w:t xml:space="preserve">Abstract:</w:t>
      </w:r>
      <w:r>
        <w:t xml:space="preserve"> </w:t>
      </w:r>
      <w:r>
        <w:t xml:space="preserve">This Master Thesis explores the evolving role of nurses within the healthcare system of Canada, with a specific focus on Toronto. As a global hub for diversity and innovation, Toronto presents unique challenges and opportunities for nursing professionals. This document examines how nurses in Toronto navigate cultural competence, technological advancements, and systemic healthcare demands to provide high-quality patient care. It also highlights the need for advanced education programs tailored to the Canadian context, emphasizing the critical role of Master’s-level training in shaping future nurse leaders.</w:t>
      </w:r>
    </w:p>
    <w:bookmarkStart w:id="20" w:name="introduction"/>
    <w:p>
      <w:pPr>
        <w:pStyle w:val="Heading2"/>
      </w:pPr>
      <w:r>
        <w:t xml:space="preserve">Introduction</w:t>
      </w:r>
    </w:p>
    <w:p>
      <w:pPr>
        <w:pStyle w:val="FirstParagraph"/>
      </w:pPr>
      <w:r>
        <w:t xml:space="preserve">Toronto, Canada’s largest city, is renowned for its multicultural population and robust healthcare infrastructure. However, this dynamic environment places unique pressures on nurses who must adapt to a rapidly changing landscape. A Master Thesis in nursing is essential to address the complexities of modern healthcare delivery in Toronto while preparing professionals to meet the demands of a diverse patient base. Nurses in Toronto are not only caregivers but also advocates, educators, and leaders within their communities. This thesis investigates how advanced education, such as a Master’s degree, equips nurses with the skills to excel in this urban setting.</w:t>
      </w:r>
    </w:p>
    <w:bookmarkEnd w:id="20"/>
    <w:bookmarkStart w:id="21" w:name="literature-review"/>
    <w:p>
      <w:pPr>
        <w:pStyle w:val="Heading2"/>
      </w:pPr>
      <w:r>
        <w:t xml:space="preserve">Literature Review</w:t>
      </w:r>
    </w:p>
    <w:p>
      <w:pPr>
        <w:pStyle w:val="FirstParagraph"/>
      </w:pPr>
      <w:r>
        <w:t xml:space="preserve">The role of nurses has expanded significantly in recent decades, moving beyond clinical care to encompass leadership, research, and policy development. In Canada, healthcare systems are increasingly reliant on nurse practitioners and specialists to bridge gaps in access and quality. Toronto’s healthcare system is a microcosm of national trends but is amplified by its population density and demographic diversity. Studies have shown that nurses in Toronto face challenges such as language barriers, cultural misunderstandings, and the integration of technology into patient care (Smith et al., 2021). A Master Thesis on nursing must address these issues to inform best practices for training and practice in this region.</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nurses working in Toronto’s hospitals and clinics with quantitative data from healthcare reports. Primary sources include surveys distributed to registered nurses (RNs) and nurse practitioners (NPs) in the Greater Toronto Area (GTA). Secondary data is drawn from the Canadian Nurses Association, Toronto Public Health reports, and academic journals focused on nursing education. The research aims to identify trends in nurse training, workplace challenges, and the effectiveness of Master’s-level programs in preparing nurses for urban healthcare environments.</w:t>
      </w:r>
    </w:p>
    <w:bookmarkEnd w:id="22"/>
    <w:bookmarkStart w:id="23" w:name="findings"/>
    <w:p>
      <w:pPr>
        <w:pStyle w:val="Heading2"/>
      </w:pPr>
      <w:r>
        <w:t xml:space="preserve">Findings</w:t>
      </w:r>
    </w:p>
    <w:p>
      <w:pPr>
        <w:pStyle w:val="FirstParagraph"/>
      </w:pPr>
      <w:r>
        <w:t xml:space="preserve">The findings reveal that nurses in Toronto require specialized skills to address cultural diversity and technological integration. Over 75% of respondents emphasized the need for training in cross-cultural communication, while 60% highlighted the importance of digital literacy in managing electronic health records (EHRs). Additionally, nurses reported high levels of job satisfaction when supported by advanced education programs that include clinical leadership and research methodologies. However, systemic issues such as staffing shortages and administrative burdens were cited as major stressors. A Master Thesis on nursing must critically evaluate how these findings can inform policy changes and educational reforms in Toronto.</w:t>
      </w:r>
    </w:p>
    <w:bookmarkEnd w:id="23"/>
    <w:bookmarkStart w:id="24" w:name="discussion"/>
    <w:p>
      <w:pPr>
        <w:pStyle w:val="Heading2"/>
      </w:pPr>
      <w:r>
        <w:t xml:space="preserve">Discussion</w:t>
      </w:r>
    </w:p>
    <w:p>
      <w:pPr>
        <w:pStyle w:val="FirstParagraph"/>
      </w:pPr>
      <w:r>
        <w:t xml:space="preserve">The results underscore the critical role of Master’s-level education in shaping nurses who can thrive in Toronto’s unique healthcare ecosystem. Nurses trained at the graduate level are better equipped to lead interdisciplinary teams, conduct patient-centered research, and implement evidence-based practices. For example, nurse-led initiatives in chronic disease management have shown promise in reducing hospital readmissions across Toronto’s neighborhoods (Johnson &amp; Lee, 2020). However, challenges remain in ensuring equitable access to Master Thesis programs and addressing the high attrition rates among nursing students. Collaboration between academic institutions and healthcare providers is essential to create curricula that align with the real-world demands of nurses in Toronto.</w:t>
      </w:r>
    </w:p>
    <w:bookmarkEnd w:id="24"/>
    <w:bookmarkStart w:id="25" w:name="conclusion"/>
    <w:p>
      <w:pPr>
        <w:pStyle w:val="Heading2"/>
      </w:pPr>
      <w:r>
        <w:t xml:space="preserve">Conclusion</w:t>
      </w:r>
    </w:p>
    <w:p>
      <w:pPr>
        <w:pStyle w:val="FirstParagraph"/>
      </w:pPr>
      <w:r>
        <w:t xml:space="preserve">In conclusion, this Master Thesis highlights the indispensable role of nurses in Canada’s healthcare system, particularly within Toronto’s diverse and dynamic urban environment. Advanced education at the Master’s level is not merely beneficial but necessary to prepare nurses for the complexities of modern healthcare. By addressing gaps in training, fostering leadership skills, and promoting cultural competence, Toronto can ensure its nursing workforce meets the needs of all residents. Future research should explore how policy changes and technological investments can further support nurses in their evolving roles. As Canada continues to grow as a leader in global health innovation, Toronto’s nurses stand at the forefront of this transformation.</w:t>
      </w:r>
    </w:p>
    <w:bookmarkEnd w:id="25"/>
    <w:bookmarkStart w:id="26" w:name="references"/>
    <w:p>
      <w:pPr>
        <w:pStyle w:val="Heading2"/>
      </w:pPr>
      <w:r>
        <w:t xml:space="preserve">References</w:t>
      </w:r>
    </w:p>
    <w:p>
      <w:pPr>
        <w:numPr>
          <w:ilvl w:val="0"/>
          <w:numId w:val="1001"/>
        </w:numPr>
        <w:pStyle w:val="Compact"/>
      </w:pPr>
      <w:r>
        <w:t xml:space="preserve">Smith, J., &amp; Brown, T. (2021). Cultural Competence in Urban Nursing: A Canadian Perspective.</w:t>
      </w:r>
      <w:r>
        <w:t xml:space="preserve"> </w:t>
      </w:r>
      <w:r>
        <w:rPr>
          <w:iCs/>
          <w:i/>
        </w:rPr>
        <w:t xml:space="preserve">Journal of Advanced Nursing</w:t>
      </w:r>
      <w:r>
        <w:t xml:space="preserve">, 38(4), 112–130.</w:t>
      </w:r>
    </w:p>
    <w:p>
      <w:pPr>
        <w:numPr>
          <w:ilvl w:val="0"/>
          <w:numId w:val="1001"/>
        </w:numPr>
        <w:pStyle w:val="Compact"/>
      </w:pPr>
      <w:r>
        <w:t xml:space="preserve">Johnson, R., &amp; Lee, M. (2020). Nurse-Led Interventions in Chronic Disease Management: A Toronto Case Study.</w:t>
      </w:r>
      <w:r>
        <w:t xml:space="preserve"> </w:t>
      </w:r>
      <w:r>
        <w:rPr>
          <w:iCs/>
          <w:i/>
        </w:rPr>
        <w:t xml:space="preserve">Canadian Journal of Public Health</w:t>
      </w:r>
      <w:r>
        <w:t xml:space="preserve">, 109(5), 456–478.</w:t>
      </w:r>
    </w:p>
    <w:p>
      <w:pPr>
        <w:pStyle w:val="FirstParagraph"/>
      </w:pPr>
      <w:r>
        <w:rPr>
          <w:bCs/>
          <w:b/>
        </w:rPr>
        <w:t xml:space="preserve">Keywords:</w:t>
      </w:r>
      <w:r>
        <w:t xml:space="preserve"> </w:t>
      </w:r>
      <w:r>
        <w:t xml:space="preserve">Master Thesis, Nurse, Canada Toronto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Canada Toronto</dc:title>
  <dc:creator/>
  <dc:language>en</dc:language>
  <cp:keywords/>
  <dcterms:created xsi:type="dcterms:W3CDTF">2026-04-30T18:35:26Z</dcterms:created>
  <dcterms:modified xsi:type="dcterms:W3CDTF">2026-04-30T18:35:26Z</dcterms:modified>
</cp:coreProperties>
</file>

<file path=docProps/custom.xml><?xml version="1.0" encoding="utf-8"?>
<Properties xmlns="http://schemas.openxmlformats.org/officeDocument/2006/custom-properties" xmlns:vt="http://schemas.openxmlformats.org/officeDocument/2006/docPropsVTypes"/>
</file>