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2a48d36e003a0c60787861bb1eb6ddcc0b11fe2"/>
    <w:p>
      <w:pPr>
        <w:pStyle w:val="Heading1"/>
      </w:pPr>
      <w:r>
        <w:t xml:space="preserve">Master Thesis: The Role and Challenges of Nurses in the Healthcare System of Egypt, Cairo</w:t>
      </w:r>
    </w:p>
    <w:p>
      <w:pPr>
        <w:pStyle w:val="FirstParagraph"/>
      </w:pPr>
      <w:r>
        <w:rPr>
          <w:bCs/>
          <w:b/>
        </w:rPr>
        <w:t xml:space="preserve">Abstract:</w:t>
      </w:r>
      <w:r>
        <w:t xml:space="preserve"> </w:t>
      </w:r>
      <w:r>
        <w:t xml:space="preserve">This Master Thesis explores the critical role of nurses within the healthcare infrastructure of Egypt, with a specific focus on Cairo. As one of the most densely populated cities in Africa and a hub for medical tourism, Cairo presents unique challenges and opportunities for nursing professionals. The study examines the responsibilities, cultural context, and systemic pressures faced by nurses in this dynamic environment. It also evaluates how national policies and international health standards influence nursing education, practice, and patient care in Egypt.</w:t>
      </w:r>
    </w:p>
    <w:bookmarkStart w:id="20" w:name="introduction"/>
    <w:p>
      <w:pPr>
        <w:pStyle w:val="Heading2"/>
      </w:pPr>
      <w:r>
        <w:t xml:space="preserve">1. Introduction</w:t>
      </w:r>
    </w:p>
    <w:p>
      <w:pPr>
        <w:pStyle w:val="FirstParagraph"/>
      </w:pPr>
      <w:r>
        <w:t xml:space="preserve">The healthcare system of Egypt has undergone significant transformation over the past decade, with Cairo serving as a central epicenter for medical innovation and public health initiatives. Nurses form the backbone of this system, playing a pivotal role in clinical care, patient advocacy, and community health education. However, the rapid urbanization and demographic changes in Cairo have placed immense pressure on healthcare providers, particularly nurses. This Master Thesis aims to analyze these challenges while highlighting the resilience and adaptability of nursing professionals in Egypt.</w:t>
      </w:r>
    </w:p>
    <w:bookmarkEnd w:id="20"/>
    <w:bookmarkStart w:id="21" w:name="Xca1a832b25aefd0061207e07820206753bc7202"/>
    <w:p>
      <w:pPr>
        <w:pStyle w:val="Heading2"/>
      </w:pPr>
      <w:r>
        <w:t xml:space="preserve">2. The Role of Nurses in Egypt’s Healthcare System</w:t>
      </w:r>
    </w:p>
    <w:p>
      <w:pPr>
        <w:pStyle w:val="FirstParagraph"/>
      </w:pPr>
      <w:r>
        <w:t xml:space="preserve">In Egypt, nurses are integral to both public and private healthcare sectors. Under the Ministry of Health and Population, they are responsible for providing primary care, administering treatments, and assisting physicians in complex procedures. In Cairo, where hospitals like Cairo University Hospital and Al-Amal Hospital serve thousands of patients daily, nurses often operate in high-stress environments with limited resources.</w:t>
      </w:r>
    </w:p>
    <w:p>
      <w:pPr>
        <w:pStyle w:val="BodyText"/>
      </w:pPr>
      <w:r>
        <w:t xml:space="preserve">Their responsibilities extend beyond clinical duties to include cultural competence and patient-centered care. For instance, in Cairo’s diverse communities, nurses must navigate linguistic barriers and varying cultural norms while ensuring equitable treatment. This requires specialized training in communication skills and ethical practices, which are emphasized in Egyptian nursing curricula.</w:t>
      </w:r>
    </w:p>
    <w:bookmarkEnd w:id="21"/>
    <w:bookmarkStart w:id="22" w:name="challenges-faced-by-nurses-in-cairo"/>
    <w:p>
      <w:pPr>
        <w:pStyle w:val="Heading2"/>
      </w:pPr>
      <w:r>
        <w:t xml:space="preserve">3. Challenges Faced by Nurses in Cairo</w:t>
      </w:r>
    </w:p>
    <w:p>
      <w:pPr>
        <w:pStyle w:val="FirstParagraph"/>
      </w:pPr>
      <w:r>
        <w:t xml:space="preserve">Cairo’s healthcare system faces systemic challenges, including overcrowded facilities, staffing shortages, and uneven distribution of medical resources. Nurses often work long hours with minimal support, leading to burnout and compromised patient safety. According to a 2023 report by the Egyptian Nursing Association, over 60% of Cairo-based nurses reported experiencing moderate to severe stress due to these factors.</w:t>
      </w:r>
    </w:p>
    <w:p>
      <w:pPr>
        <w:pStyle w:val="BodyText"/>
      </w:pPr>
      <w:r>
        <w:t xml:space="preserve">Additionally, the rise of non-communicable diseases (NCDs) such as diabetes and cardiovascular conditions has increased the demand for specialized nursing care. However, many Cairo hospitals lack adequate training programs or equipment to address these evolving needs. This gap underscores the urgency of revising nursing education frameworks in Egypt to align with global standards.</w:t>
      </w:r>
    </w:p>
    <w:bookmarkEnd w:id="22"/>
    <w:bookmarkStart w:id="23" w:name="policy-and-institutional-frameworks"/>
    <w:p>
      <w:pPr>
        <w:pStyle w:val="Heading2"/>
      </w:pPr>
      <w:r>
        <w:t xml:space="preserve">4. Policy and Institutional Frameworks</w:t>
      </w:r>
    </w:p>
    <w:p>
      <w:pPr>
        <w:pStyle w:val="FirstParagraph"/>
      </w:pPr>
      <w:r>
        <w:t xml:space="preserve">The Egyptian government has initiated several policies to strengthen healthcare delivery, including the 2030 Vision for Sustainable Development, which prioritizes universal health coverage. In Cairo, this has led to investments in digital health technologies and telemedicine platforms. Nurses are now being trained to utilize these tools effectively, ensuring better patient outcomes and streamlined workflows.</w:t>
      </w:r>
    </w:p>
    <w:p>
      <w:pPr>
        <w:pStyle w:val="BodyText"/>
      </w:pPr>
      <w:r>
        <w:t xml:space="preserve">However, challenges persist in implementing these policies uniformly across Cairo’s public hospitals. For example, rural clinics within Cairo’s administrative boundaries often lack access to the same technological advancements as private hospitals. This disparity highlights the need for targeted interventions to support nurses in underserved areas.</w:t>
      </w:r>
    </w:p>
    <w:bookmarkEnd w:id="23"/>
    <w:bookmarkStart w:id="24" w:name="cultural-and-social-dimensions"/>
    <w:p>
      <w:pPr>
        <w:pStyle w:val="Heading2"/>
      </w:pPr>
      <w:r>
        <w:t xml:space="preserve">5. Cultural and Social Dimensions</w:t>
      </w:r>
    </w:p>
    <w:p>
      <w:pPr>
        <w:pStyle w:val="FirstParagraph"/>
      </w:pPr>
      <w:r>
        <w:t xml:space="preserve">Cairo’s cultural diversity presents both opportunities and challenges for nursing professionals. The city is home to a mix of Egyptian nationals, expatriates, and international patients seeking specialized care. Nurses must be culturally sensitive to address the unique needs of these groups, such as language barriers or differing perceptions of health practices.</w:t>
      </w:r>
    </w:p>
    <w:p>
      <w:pPr>
        <w:pStyle w:val="BodyText"/>
      </w:pPr>
      <w:r>
        <w:t xml:space="preserve">Moreover, societal expectations in Egypt often place nurses in dual roles—both caregivers and educators. For instance, community health nurses in Cairo are frequently tasked with promoting public health campaigns on issues like vaccination and maternal care. This multifaceted role requires a balance between clinical expertise and interpersonal skills.</w:t>
      </w:r>
    </w:p>
    <w:bookmarkEnd w:id="24"/>
    <w:bookmarkStart w:id="25" w:name="X1322c00147abf7581017344d98c26d5c366d47f"/>
    <w:p>
      <w:pPr>
        <w:pStyle w:val="Heading2"/>
      </w:pPr>
      <w:r>
        <w:t xml:space="preserve">6. Educational Development and Future Prospects</w:t>
      </w:r>
    </w:p>
    <w:p>
      <w:pPr>
        <w:pStyle w:val="FirstParagraph"/>
      </w:pPr>
      <w:r>
        <w:t xml:space="preserve">Egypt has made strides in improving nursing education through institutions like the Cairo University Faculty of Nursing and the Egyptian University for Health Sciences. These programs emphasize evidence-based practice, leadership development, and clinical simulation training. However, there is a growing need to integrate emerging fields such as genomics and mental health into the curriculum.</w:t>
      </w:r>
    </w:p>
    <w:p>
      <w:pPr>
        <w:pStyle w:val="BodyText"/>
      </w:pPr>
      <w:r>
        <w:t xml:space="preserve">The Master Thesis also highlights the importance of international collaboration in nursing education. Partnerships with global universities could help Cairo’s nursing professionals gain access to advanced training in areas like emergency response and palliative care, ultimately enhancing the quality of healthcare services in the city.</w:t>
      </w:r>
    </w:p>
    <w:bookmarkEnd w:id="25"/>
    <w:bookmarkStart w:id="26" w:name="conclusion"/>
    <w:p>
      <w:pPr>
        <w:pStyle w:val="Heading2"/>
      </w:pPr>
      <w:r>
        <w:t xml:space="preserve">7. Conclusion</w:t>
      </w:r>
    </w:p>
    <w:p>
      <w:pPr>
        <w:pStyle w:val="FirstParagraph"/>
      </w:pPr>
      <w:r>
        <w:t xml:space="preserve">In conclusion, this Master Thesis underscores the indispensable role of nurses in Egypt’s healthcare system, particularly within Cairo’s complex urban landscape. While challenges such as resource constraints and cultural diversity persist, nurses demonstrate remarkable adaptability and dedication to patient care. Future efforts must prioritize investing in nursing education, addressing systemic inequities, and leveraging technology to support these critical healthcare workers. By doing so, Egypt can build a resilient healthcare system that meets the needs of Cairo’s growing population while aligning with global health goals.</w:t>
      </w:r>
    </w:p>
    <w:p>
      <w:pPr>
        <w:pStyle w:val="BodyText"/>
      </w:pPr>
      <w:r>
        <w:rPr>
          <w:bCs/>
          <w:b/>
        </w:rPr>
        <w:t xml:space="preserve">Keywords:</w:t>
      </w:r>
      <w:r>
        <w:t xml:space="preserve"> </w:t>
      </w:r>
      <w:r>
        <w:t xml:space="preserve">Master Thesis, Nurse,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 in Egypt Cairo</dc:title>
  <dc:creator/>
  <dc:language>en</dc:language>
  <cp:keywords/>
  <dcterms:created xsi:type="dcterms:W3CDTF">2026-05-01T23:21:56Z</dcterms:created>
  <dcterms:modified xsi:type="dcterms:W3CDTF">2026-05-01T23:21:56Z</dcterms:modified>
</cp:coreProperties>
</file>

<file path=docProps/custom.xml><?xml version="1.0" encoding="utf-8"?>
<Properties xmlns="http://schemas.openxmlformats.org/officeDocument/2006/custom-properties" xmlns:vt="http://schemas.openxmlformats.org/officeDocument/2006/docPropsVTypes"/>
</file>