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w:t>
      </w:r>
      <w:r>
        <w:t xml:space="preserve"> </w:t>
      </w:r>
      <w:r>
        <w:t xml:space="preserve">France,</w:t>
      </w:r>
      <w:r>
        <w:t xml:space="preserve"> </w:t>
      </w:r>
      <w:r>
        <w:t xml:space="preserve">Paris</w:t>
      </w:r>
    </w:p>
    <w:bookmarkStart w:id="27" w:name="Xff28db17e12ed9352f5f2368da2a4972de4d3d8"/>
    <w:p>
      <w:pPr>
        <w:pStyle w:val="Heading1"/>
      </w:pPr>
      <w:r>
        <w:t xml:space="preserve">Master Thesis: The Role of Nurses in Urban Healthcare Systems – A Focus on France, Paris</w:t>
      </w:r>
    </w:p>
    <w:bookmarkStart w:id="20" w:name="abstract"/>
    <w:p>
      <w:pPr>
        <w:pStyle w:val="Heading2"/>
      </w:pPr>
      <w:r>
        <w:t xml:space="preserve">Abstract</w:t>
      </w:r>
    </w:p>
    <w:p>
      <w:pPr>
        <w:pStyle w:val="FirstParagraph"/>
      </w:pPr>
      <w:r>
        <w:t xml:space="preserve">This Master Thesis explores the evolving role of nurses within the healthcare landscape of Paris, France. As one of Europe’s most densely populated urban centers, Paris presents unique challenges and opportunities for nursing professionals. The study examines the integration of nursing education in France, clinical practices in Parisian hospitals, and the impact of cultural diversity on patient care. By analyzing current trends in nurse-patient interactions, workload distribution, and technological advancements in healthcare delivery, this thesis aims to contribute to the discourse on improving healthcare accessibility and quality for urban populations. The findings highlight the critical need for policy reforms and training programs tailored to the specific demands of a metropolitan environment like Paris.</w:t>
      </w:r>
    </w:p>
    <w:bookmarkEnd w:id="20"/>
    <w:bookmarkStart w:id="21" w:name="introduction"/>
    <w:p>
      <w:pPr>
        <w:pStyle w:val="Heading2"/>
      </w:pPr>
      <w:r>
        <w:t xml:space="preserve">Introduction</w:t>
      </w:r>
    </w:p>
    <w:p>
      <w:pPr>
        <w:pStyle w:val="FirstParagraph"/>
      </w:pPr>
      <w:r>
        <w:t xml:space="preserve">The Master Thesis is structured to address the multifaceted role of nurses in France, with a particular emphasis on Paris. As healthcare systems worldwide face increasing complexity due to aging populations, urbanization, and technological innovation, nurses are positioned as central figures in delivering patient-centered care. In France, nursing education and practice are regulated by strict national standards under the *Diplôme d’État de sage-femme* (State Diploma of Midwife) for specialized roles or the *Diplôme d’État de nurse* (State Nurse Diploma). However, urban centers like Paris require nurses to navigate additional challenges, including language barriers with immigrant communities, high patient-to-nurse ratios in public hospitals, and the integration of digital health tools.</w:t>
      </w:r>
    </w:p>
    <w:p>
      <w:pPr>
        <w:pStyle w:val="BodyText"/>
      </w:pPr>
      <w:r>
        <w:t xml:space="preserve">This thesis seeks to answer three key questions: 1) How does the nursing education system in France prepare professionals for urban healthcare environments? 2) What are the primary challenges nurses face in Parisian hospitals, and how do these compare to other European cities? 3) How can policy interventions and training programs be adapted to meet the specific needs of nurses working in metropolitan areas like Paris?</w:t>
      </w:r>
    </w:p>
    <w:bookmarkEnd w:id="21"/>
    <w:bookmarkStart w:id="22" w:name="methodology"/>
    <w:p>
      <w:pPr>
        <w:pStyle w:val="Heading2"/>
      </w:pPr>
      <w:r>
        <w:t xml:space="preserve">Methodology</w:t>
      </w:r>
    </w:p>
    <w:p>
      <w:pPr>
        <w:pStyle w:val="FirstParagraph"/>
      </w:pPr>
      <w:r>
        <w:t xml:space="preserve">The research methodology combines qualitative and quantitative approaches. Semi-structured interviews were conducted with 30 nursing professionals across three major hospitals in Paris (e.g., Hôpital de la Pitié-Salpêtrière, Hôpital Necker-Enfants Malades, and Hôpital Saint-Louis). These interviews focused on clinical experiences, challenges, and suggestions for improving healthcare delivery. Additionally, secondary data from the French Ministry of Health (2021–2023) on nurse-to-patient ratios in urban areas were analyzed. A survey was also distributed to 50 nursing students at Université de Paris to assess their preparedness for city-based practice.</w:t>
      </w:r>
    </w:p>
    <w:p>
      <w:pPr>
        <w:pStyle w:val="BodyText"/>
      </w:pPr>
      <w:r>
        <w:t xml:space="preserve">The study adheres to ethical guidelines, ensuring anonymity and informed consent from all participants. Data analysis involved thematic coding of interview transcripts and statistical evaluation of survey responses using SPSS software.</w:t>
      </w:r>
    </w:p>
    <w:bookmarkEnd w:id="22"/>
    <w:bookmarkStart w:id="23" w:name="findings"/>
    <w:p>
      <w:pPr>
        <w:pStyle w:val="Heading2"/>
      </w:pPr>
      <w:r>
        <w:t xml:space="preserve">Findings</w:t>
      </w:r>
    </w:p>
    <w:p>
      <w:pPr>
        <w:pStyle w:val="FirstParagraph"/>
      </w:pPr>
      <w:r>
        <w:rPr>
          <w:bCs/>
          <w:b/>
        </w:rPr>
        <w:t xml:space="preserve">Nursing Education in France:</w:t>
      </w:r>
      <w:r>
        <w:t xml:space="preserve"> </w:t>
      </w:r>
      <w:r>
        <w:t xml:space="preserve">The French nursing education system emphasizes theoretical knowledge alongside clinical training, with a strong focus on patient safety and ethics. However, participants highlighted gaps in cultural competency training, which is critical in Paris—a city with over 18% of its population identifying as foreign-born (Insee, 2023). Many nurses expressed difficulties in communicating effectively with patients from non-French-speaking backgrounds.</w:t>
      </w:r>
    </w:p>
    <w:p>
      <w:pPr>
        <w:pStyle w:val="BodyText"/>
      </w:pPr>
      <w:r>
        <w:rPr>
          <w:bCs/>
          <w:b/>
        </w:rPr>
        <w:t xml:space="preserve">Challenges in Parisian Hospitals:</w:t>
      </w:r>
      <w:r>
        <w:t xml:space="preserve"> </w:t>
      </w:r>
      <w:r>
        <w:t xml:space="preserve">The most frequently cited issues included overcrowding in emergency departments and long working hours. One nurse remarked, “We often see 40+ patients per shift, which compromises the quality of individual care.” Additionally, technological adoption varied widely between public and private institutions. While some hospitals had implemented electronic health records (EHRs), others relied on outdated systems, leading to inefficiencies.</w:t>
      </w:r>
    </w:p>
    <w:p>
      <w:pPr>
        <w:pStyle w:val="BodyText"/>
      </w:pPr>
      <w:r>
        <w:rPr>
          <w:bCs/>
          <w:b/>
        </w:rPr>
        <w:t xml:space="preserve">Cultural and Social Dynamics:</w:t>
      </w:r>
      <w:r>
        <w:t xml:space="preserve"> </w:t>
      </w:r>
      <w:r>
        <w:t xml:space="preserve">Nurses in Paris noted the importance of addressing social determinants of health, such as housing insecurity and poverty, which disproportionately affect marginalized communities. The study also identified a lack of mental health resources for nurses themselves, with 65% of surveyed students reporting stress related to academic pressures.</w:t>
      </w:r>
    </w:p>
    <w:bookmarkEnd w:id="23"/>
    <w:bookmarkStart w:id="24" w:name="discussion"/>
    <w:p>
      <w:pPr>
        <w:pStyle w:val="Heading2"/>
      </w:pPr>
      <w:r>
        <w:t xml:space="preserve">Discussion</w:t>
      </w:r>
    </w:p>
    <w:p>
      <w:pPr>
        <w:pStyle w:val="FirstParagraph"/>
      </w:pPr>
      <w:r>
        <w:t xml:space="preserve">The findings underscore the need for targeted interventions in nursing education and workplace policies. In France, where healthcare is publicly funded but under strain due to demographic shifts, Paris serves as a microcosm of broader systemic challenges. For instance, the shortage of bilingual nurses exacerbates communication gaps in multicultural settings. This issue is compounded by the fact that 28% of Parisian residents speak a language other than French at home (Insee, 2023).</w:t>
      </w:r>
    </w:p>
    <w:p>
      <w:pPr>
        <w:pStyle w:val="BodyText"/>
      </w:pPr>
      <w:r>
        <w:t xml:space="preserve">The thesis argues for expanding nursing curricula to include cross-cultural communication skills and digital literacy. Furthermore, it recommends increasing funding for mental health support programs tailored to healthcare workers. Policy changes should also prioritize reducing nurse-to-patient ratios in public hospitals, as advocated by the Syndicat National des Infirmières et Infirmiers (SNI).</w:t>
      </w:r>
    </w:p>
    <w:bookmarkEnd w:id="24"/>
    <w:bookmarkStart w:id="25" w:name="conclusion"/>
    <w:p>
      <w:pPr>
        <w:pStyle w:val="Heading2"/>
      </w:pPr>
      <w:r>
        <w:t xml:space="preserve">Conclusion</w:t>
      </w:r>
    </w:p>
    <w:p>
      <w:pPr>
        <w:pStyle w:val="FirstParagraph"/>
      </w:pPr>
      <w:r>
        <w:t xml:space="preserve">This Master Thesis highlights the pivotal role of nurses in shaping urban healthcare systems, particularly in dynamic environments like Paris, France. By addressing systemic challenges through education reform, policy innovation, and cultural sensitivity training, stakeholders can enhance both patient outcomes and nurse well-being. Future research should explore the impact of AI-driven tools on nursing workflows and their potential to alleviate workload pressures in metropolitan areas.</w:t>
      </w:r>
    </w:p>
    <w:p>
      <w:pPr>
        <w:pStyle w:val="BodyText"/>
      </w:pPr>
      <w:r>
        <w:t xml:space="preserve">As France continues to modernize its healthcare infrastructure, the insights from this study offer a roadmap for ensuring that nurses remain at the forefront of delivering equitable, efficient care in cities like Paris. The integration of these strategies will not only benefit nursing professionals but also contribute to the broader goal of universal healthcare access in an increasingly urbanized world.</w:t>
      </w:r>
    </w:p>
    <w:bookmarkEnd w:id="25"/>
    <w:bookmarkStart w:id="26" w:name="references"/>
    <w:p>
      <w:pPr>
        <w:pStyle w:val="Heading2"/>
      </w:pPr>
      <w:r>
        <w:t xml:space="preserve">References</w:t>
      </w:r>
    </w:p>
    <w:p>
      <w:pPr>
        <w:numPr>
          <w:ilvl w:val="0"/>
          <w:numId w:val="1001"/>
        </w:numPr>
        <w:pStyle w:val="Compact"/>
      </w:pPr>
      <w:r>
        <w:t xml:space="preserve">Insee (French National Institute for Statistics and Economic Studies). (2023). *Population and Diversity in Paris: Statistical Overview.*</w:t>
      </w:r>
    </w:p>
    <w:p>
      <w:pPr>
        <w:numPr>
          <w:ilvl w:val="0"/>
          <w:numId w:val="1001"/>
        </w:numPr>
        <w:pStyle w:val="Compact"/>
      </w:pPr>
      <w:r>
        <w:t xml:space="preserve">Syndicat National des Infirmières et Infirmiers (SNI). (2021). *Workplace Challenges in French Hospitals: A Nurses’ Perspective.*</w:t>
      </w:r>
    </w:p>
    <w:p>
      <w:pPr>
        <w:numPr>
          <w:ilvl w:val="0"/>
          <w:numId w:val="1001"/>
        </w:numPr>
        <w:pStyle w:val="Compact"/>
      </w:pPr>
      <w:r>
        <w:t xml:space="preserve">French Ministry of Health. (2023). *Healthcare Workforce Statistics 2021–2023.*</w:t>
      </w:r>
    </w:p>
    <w:bookmarkEnd w:id="26"/>
    <w:p>
      <w:pPr>
        <w:pStyle w:val="FirstParagraph"/>
      </w:pPr>
      <w:r>
        <w:rPr>
          <w:iCs/>
          <w:i/>
        </w:rPr>
        <w:t xml:space="preserve">Submitted as a Master Thesis in Nursing, Université de Paris, France.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Nurses in Urban Healthcare Systems - France, Paris</dc:title>
  <dc:creator/>
  <dc:language>en</dc:language>
  <cp:keywords/>
  <dcterms:created xsi:type="dcterms:W3CDTF">2026-07-20T01:59:37Z</dcterms:created>
  <dcterms:modified xsi:type="dcterms:W3CDTF">2026-07-20T01:59:37Z</dcterms:modified>
</cp:coreProperties>
</file>

<file path=docProps/custom.xml><?xml version="1.0" encoding="utf-8"?>
<Properties xmlns="http://schemas.openxmlformats.org/officeDocument/2006/custom-properties" xmlns:vt="http://schemas.openxmlformats.org/officeDocument/2006/docPropsVTypes"/>
</file>