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Urban</w:t>
      </w:r>
      <w:r>
        <w:t xml:space="preserve"> </w:t>
      </w:r>
      <w:r>
        <w:t xml:space="preserve">Healthcare: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p>
      <w:pPr>
        <w:pStyle w:val="FirstParagraph"/>
      </w:pPr>
      <w:r>
        <w:t xml:space="preserve">```html</w:t>
      </w:r>
    </w:p>
    <w:bookmarkStart w:id="29" w:name="X9c257baf906feb9af38ea2f4199f328defecbff"/>
    <w:p>
      <w:pPr>
        <w:pStyle w:val="Heading1"/>
      </w:pPr>
      <w:r>
        <w:t xml:space="preserve">Master Thesis: The Evolving Role of Nurses in Urban Healthcare – A Focus on Mumbai, India</w:t>
      </w:r>
    </w:p>
    <w:bookmarkStart w:id="20" w:name="abstract"/>
    <w:p>
      <w:pPr>
        <w:pStyle w:val="Heading2"/>
      </w:pPr>
      <w:r>
        <w:t xml:space="preserve">Abstract</w:t>
      </w:r>
    </w:p>
    <w:p>
      <w:pPr>
        <w:pStyle w:val="FirstParagraph"/>
      </w:pPr>
      <w:r>
        <w:t xml:space="preserve">This Master Thesis explores the critical role of nurses in urban healthcare systems, with a specific focus on Mumbai, India. As one of the most densely populated cities in the world, Mumbai presents unique challenges and opportunities for nursing professionals. The study examines how nurses contribute to public health delivery, patient care management, and community outreach initiatives amidst rapidly growing healthcare demands. By analyzing current practices and challenges in Mumbai’s healthcare landscape, this thesis highlights the need for enhanced training, policy reforms, and interprofessional collaboration to strengthen nursing roles in urban India.</w:t>
      </w:r>
    </w:p>
    <w:bookmarkEnd w:id="20"/>
    <w:bookmarkStart w:id="21" w:name="introduction"/>
    <w:p>
      <w:pPr>
        <w:pStyle w:val="Heading2"/>
      </w:pPr>
      <w:r>
        <w:t xml:space="preserve">Introduction</w:t>
      </w:r>
    </w:p>
    <w:p>
      <w:pPr>
        <w:pStyle w:val="FirstParagraph"/>
      </w:pPr>
      <w:r>
        <w:t xml:space="preserve">Mumbai, the financial capital of India, is home to over 20 million people and faces immense pressure on its healthcare infrastructure due to urbanization and socio-economic disparities. Nurses form the backbone of this system, yet their contributions are often undervalued despite their pivotal role in delivering quality care. This thesis aims to address gaps in understanding how nursing professionals navigate Mumbai’s complex healthcare environment, including challenges such as overcrowded hospitals, resource constraints, and cultural diversity. It also seeks to propose strategies for improving nurse retention and skill development to meet the city’s growing healthcare needs.</w:t>
      </w:r>
    </w:p>
    <w:bookmarkEnd w:id="21"/>
    <w:bookmarkStart w:id="22" w:name="historical-context-of-nursing-in-india"/>
    <w:p>
      <w:pPr>
        <w:pStyle w:val="Heading2"/>
      </w:pPr>
      <w:r>
        <w:t xml:space="preserve">Historical Context of Nursing in India</w:t>
      </w:r>
    </w:p>
    <w:p>
      <w:pPr>
        <w:pStyle w:val="FirstParagraph"/>
      </w:pPr>
      <w:r>
        <w:t xml:space="preserve">The nursing profession in India has evolved significantly since its formalization under British colonial rule. Today, nurses play a vital role in both public and private healthcare sectors, with Mumbai serving as a hub for advanced medical training and innovation. However, the rapid urbanization of Mumbai has outpaced the capacity of existing healthcare systems, leading to overburdened nurses who often work beyond their designated hours. This thesis investigates how historical trends in nursing education and practice have shaped current realities in urban India.</w:t>
      </w:r>
    </w:p>
    <w:bookmarkEnd w:id="22"/>
    <w:bookmarkStart w:id="23" w:name="challenges-faced-by-nurses-in-mumbai"/>
    <w:p>
      <w:pPr>
        <w:pStyle w:val="Heading2"/>
      </w:pPr>
      <w:r>
        <w:t xml:space="preserve">Challenges Faced by Nurses in Mumbai</w:t>
      </w:r>
    </w:p>
    <w:p>
      <w:pPr>
        <w:pStyle w:val="FirstParagraph"/>
      </w:pPr>
      <w:r>
        <w:rPr>
          <w:bCs/>
          <w:b/>
        </w:rPr>
        <w:t xml:space="preserve">Resource Constraints:</w:t>
      </w:r>
      <w:r>
        <w:t xml:space="preserve"> </w:t>
      </w:r>
      <w:r>
        <w:t xml:space="preserve">Despite Mumbai’s status as a global city, many hospitals and clinics struggle with inadequate funding, outdated equipment, and staffing shortages. Nurses frequently manage high patient volumes with limited support, leading to burnout and reduced quality of care.</w:t>
      </w:r>
    </w:p>
    <w:p>
      <w:pPr>
        <w:pStyle w:val="BodyText"/>
      </w:pPr>
      <w:r>
        <w:rPr>
          <w:bCs/>
          <w:b/>
        </w:rPr>
        <w:t xml:space="preserve">Cultural Diversity:</w:t>
      </w:r>
      <w:r>
        <w:t xml:space="preserve"> </w:t>
      </w:r>
      <w:r>
        <w:t xml:space="preserve">Mumbai’s population is a mosaic of cultures, languages, and traditions. Nurses must navigate these complexities to provide culturally sensitive care while adhering to standardized medical protocols.</w:t>
      </w:r>
    </w:p>
    <w:p>
      <w:pPr>
        <w:pStyle w:val="BodyText"/>
      </w:pPr>
      <w:r>
        <w:rPr>
          <w:bCs/>
          <w:b/>
        </w:rPr>
        <w:t xml:space="preserve">Urbanization-Induced Health Issues:</w:t>
      </w:r>
      <w:r>
        <w:t xml:space="preserve"> </w:t>
      </w:r>
      <w:r>
        <w:t xml:space="preserve">The city’s rapid growth has led to an increase in non-communicable diseases (e.g., diabetes, cardiovascular conditions) and mental health challenges. Nurses are often the first point of contact for patients, requiring specialized training to address these modern health concerns.</w:t>
      </w:r>
    </w:p>
    <w:bookmarkEnd w:id="23"/>
    <w:bookmarkStart w:id="24" w:name="Xa1ad56556f912e3c1251ac1f8151468d338e7e1"/>
    <w:p>
      <w:pPr>
        <w:pStyle w:val="Heading2"/>
      </w:pPr>
      <w:r>
        <w:t xml:space="preserve">Case Study: Nursing in Mumbai’s Public Health Sector</w:t>
      </w:r>
    </w:p>
    <w:p>
      <w:pPr>
        <w:pStyle w:val="FirstParagraph"/>
      </w:pPr>
      <w:r>
        <w:t xml:space="preserve">The Brihanmumbai Municipal Corporation (BMC) operates numerous government hospitals and clinics that serve the city’s lower-income populations. Here, nurses play a dual role as caregivers and public health advocates. For instance, during the 2017 dengue outbreak, nurses in BMC-run facilities coordinated community awareness campaigns, administered vaccines, and managed patient triage systems. This case study highlights how nurses in Mumbai adapt to crises while maintaining their core responsibilities.</w:t>
      </w:r>
    </w:p>
    <w:bookmarkEnd w:id="24"/>
    <w:bookmarkStart w:id="25" w:name="Xd09f230a63ddb0e5fb288121ec0dfba0d722236"/>
    <w:p>
      <w:pPr>
        <w:pStyle w:val="Heading2"/>
      </w:pPr>
      <w:r>
        <w:t xml:space="preserve">Role of Technology in Modern Nursing Practices</w:t>
      </w:r>
    </w:p>
    <w:p>
      <w:pPr>
        <w:pStyle w:val="FirstParagraph"/>
      </w:pPr>
      <w:r>
        <w:t xml:space="preserve">Mumbai has seen a rise in digital health solutions, such as telemedicine platforms and electronic health records (EHRs), which are increasingly integrated into nursing workflows. However, the adoption of these technologies is uneven, with many government hospitals lagging behind private facilities. This thesis argues that equipping nurses with digital literacy skills is essential to bridge this gap and improve efficiency in urban healthcare delivery.</w:t>
      </w:r>
    </w:p>
    <w:bookmarkEnd w:id="25"/>
    <w:bookmarkStart w:id="26" w:name="X4c98ea3f5fc5d2b96c33bb6b0a5c75c67a501d6"/>
    <w:p>
      <w:pPr>
        <w:pStyle w:val="Heading2"/>
      </w:pPr>
      <w:r>
        <w:t xml:space="preserve">Policy Recommendations for Strengthening Nursing in Mumbai</w:t>
      </w:r>
    </w:p>
    <w:p>
      <w:pPr>
        <w:pStyle w:val="FirstParagraph"/>
      </w:pPr>
      <w:r>
        <w:rPr>
          <w:bCs/>
          <w:b/>
        </w:rPr>
        <w:t xml:space="preserve">Enhanced Training Programs:</w:t>
      </w:r>
      <w:r>
        <w:t xml:space="preserve"> </w:t>
      </w:r>
      <w:r>
        <w:t xml:space="preserve">Collaborations between nursing colleges in Mumbai (e.g., Lokmanya Tilak Municipal Medical College) and international institutions could help standardize training curricula, focusing on urban-specific health challenges.</w:t>
      </w:r>
    </w:p>
    <w:p>
      <w:pPr>
        <w:pStyle w:val="BodyText"/>
      </w:pPr>
      <w:r>
        <w:rPr>
          <w:bCs/>
          <w:b/>
        </w:rPr>
        <w:t xml:space="preserve">Improved Work Conditions:</w:t>
      </w:r>
      <w:r>
        <w:t xml:space="preserve"> </w:t>
      </w:r>
      <w:r>
        <w:t xml:space="preserve">Policies to reduce nurse-patient ratios, provide mental health support for healthcare workers, and ensure equitable pay are critical to retaining skilled professionals in the city.</w:t>
      </w:r>
    </w:p>
    <w:p>
      <w:pPr>
        <w:pStyle w:val="BodyText"/>
      </w:pPr>
      <w:r>
        <w:rPr>
          <w:bCs/>
          <w:b/>
        </w:rPr>
        <w:t xml:space="preserve">Community Engagement Initiatives:</w:t>
      </w:r>
      <w:r>
        <w:t xml:space="preserve"> </w:t>
      </w:r>
      <w:r>
        <w:t xml:space="preserve">Nurses should be empowered to lead grassroots health campaigns targeting issues like sanitation, maternal care, and preventive medicine in underserved neighborhoods.</w:t>
      </w:r>
    </w:p>
    <w:bookmarkEnd w:id="26"/>
    <w:bookmarkStart w:id="27" w:name="conclusion"/>
    <w:p>
      <w:pPr>
        <w:pStyle w:val="Heading2"/>
      </w:pPr>
      <w:r>
        <w:t xml:space="preserve">Conclusion</w:t>
      </w:r>
    </w:p>
    <w:p>
      <w:pPr>
        <w:pStyle w:val="FirstParagraph"/>
      </w:pPr>
      <w:r>
        <w:t xml:space="preserve">This Master Thesis underscores the indispensable role of nurses in Mumbai’s healthcare ecosystem and calls for systemic reforms to support their growth. By addressing resource gaps, fostering innovation, and prioritizing nurse well-being, Mumbai can set a benchmark for urban healthcare in India. Future research should explore the intersection of nursing education and technological advancement to prepare a new generation of nurses capable of meeting the challenges of 21st-century urban health.</w:t>
      </w:r>
    </w:p>
    <w:bookmarkEnd w:id="27"/>
    <w:bookmarkStart w:id="28" w:name="references"/>
    <w:p>
      <w:pPr>
        <w:pStyle w:val="Heading2"/>
      </w:pPr>
      <w:r>
        <w:t xml:space="preserve">References</w:t>
      </w:r>
    </w:p>
    <w:p>
      <w:pPr>
        <w:pStyle w:val="FirstParagraph"/>
      </w:pPr>
      <w:r>
        <w:rPr>
          <w:iCs/>
          <w:i/>
        </w:rPr>
        <w:t xml:space="preserve">World Health Organization (WHO). (2021). Global Nursing Workforce Report.</w:t>
      </w:r>
      <w:r>
        <w:br/>
      </w:r>
      <w:r>
        <w:rPr>
          <w:iCs/>
          <w:i/>
        </w:rPr>
        <w:t xml:space="preserve">Brihanmumbai Municipal Corporation. (2019). Annual Health Sector Review.</w:t>
      </w:r>
      <w:r>
        <w:br/>
      </w:r>
      <w:r>
        <w:rPr>
          <w:iCs/>
          <w:i/>
        </w:rPr>
        <w:t xml:space="preserve">Kulkarni, P. &amp; Deshmukh, R. (2018). "Nursing Challenges in Urban India: A Mumbai Perspective." Journal of Indian Nursing Association.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Nurses in Urban Healthcare: A Case Study of Mumbai, India</dc:title>
  <dc:creator/>
  <dc:language>en</dc:language>
  <cp:keywords/>
  <dcterms:created xsi:type="dcterms:W3CDTF">2026-07-18T20:59:10Z</dcterms:created>
  <dcterms:modified xsi:type="dcterms:W3CDTF">2026-07-18T20:59:10Z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