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Nigeria</w:t>
      </w:r>
      <w:r>
        <w:t xml:space="preserve"> </w:t>
      </w:r>
      <w:r>
        <w:t xml:space="preserve">Lagos</w:t>
      </w:r>
    </w:p>
    <w:bookmarkStart w:id="30" w:name="Xdfed277a2302adb2b279b29d8b89091c73431fe"/>
    <w:p>
      <w:pPr>
        <w:pStyle w:val="Heading1"/>
      </w:pPr>
      <w:r>
        <w:t xml:space="preserve">Master Thesis: The Role of a Nurse in Healthcare Delivery in Nigeria Lagos</w:t>
      </w:r>
    </w:p>
    <w:bookmarkStart w:id="20" w:name="abstract"/>
    <w:p>
      <w:pPr>
        <w:pStyle w:val="Heading2"/>
      </w:pPr>
      <w:r>
        <w:t xml:space="preserve">Abstract</w:t>
      </w:r>
    </w:p>
    <w:p>
      <w:pPr>
        <w:pStyle w:val="FirstParagraph"/>
      </w:pPr>
      <w:r>
        <w:t xml:space="preserve">This Master Thesis explores the critical role of a nurse in the healthcare system of Nigeria Lagos. As one of Africa's most populous cities, Lagos faces unique healthcare challenges that demand specialized nursing expertise. The study examines how nurses contribute to patient care, public health initiatives, and systemic improvements in a rapidly urbanizing environment. By analyzing local data and global nursing frameworks, this thesis highlights the indispensable role of nurses in addressing healthcare disparities and advancing quality care in Nigeria Lagos.</w:t>
      </w:r>
    </w:p>
    <w:bookmarkEnd w:id="20"/>
    <w:bookmarkStart w:id="21" w:name="introduction"/>
    <w:p>
      <w:pPr>
        <w:pStyle w:val="Heading2"/>
      </w:pPr>
      <w:r>
        <w:t xml:space="preserve">Introduction</w:t>
      </w:r>
    </w:p>
    <w:p>
      <w:pPr>
        <w:pStyle w:val="FirstParagraph"/>
      </w:pPr>
      <w:r>
        <w:t xml:space="preserve">Nigeria Lagos serves as the economic and cultural hub of West Africa, yet its healthcare infrastructure grapples with overcrowding, resource limitations, and a growing burden of disease. Amid these challenges, the nurse emerges as a cornerstone of healthcare delivery. This thesis investigates how nurses in Lagos navigate these complexities while upholding patient-centered care. It also evaluates the impact of nursing education, policy reforms, and cultural dynamics on the profession’s efficacy in this region.</w:t>
      </w:r>
    </w:p>
    <w:bookmarkEnd w:id="21"/>
    <w:bookmarkStart w:id="22" w:name="contextual-background"/>
    <w:p>
      <w:pPr>
        <w:pStyle w:val="Heading2"/>
      </w:pPr>
      <w:r>
        <w:t xml:space="preserve">Contextual Background</w:t>
      </w:r>
    </w:p>
    <w:p>
      <w:pPr>
        <w:pStyle w:val="FirstParagraph"/>
      </w:pPr>
      <w:r>
        <w:t xml:space="preserve">Lagos State has a population exceeding 14 million people, with healthcare facilities often overwhelmed by demand. Nurses constitute the largest segment of the healthcare workforce but frequently operate under suboptimal conditions. Studies indicate that Lagos hospitals face a nurse-to-patient ratio as low as 1:50, far below the World Health Organization’s recommended standard of 1:10. This disparity underscores the need for systemic investment in nursing capacity and infrastructure.</w:t>
      </w:r>
    </w:p>
    <w:bookmarkEnd w:id="22"/>
    <w:bookmarkStart w:id="23" w:name="role-of-the-nurse-in-public-health"/>
    <w:p>
      <w:pPr>
        <w:pStyle w:val="Heading2"/>
      </w:pPr>
      <w:r>
        <w:t xml:space="preserve">Role of the Nurse in Public Health</w:t>
      </w:r>
    </w:p>
    <w:p>
      <w:pPr>
        <w:pStyle w:val="FirstParagraph"/>
      </w:pPr>
      <w:r>
        <w:t xml:space="preserve">In Nigeria Lagos, nurses are pivotal in both clinical settings and community health programs. They serve as primary caregivers, health educators, and advocates for marginalized populations. For instance, nurses play a central role in combating malaria and HIV/AIDS through immunization campaigns, antenatal care, and public awareness initiatives. Their work is amplified by the integration of traditional healing practices into modern healthcare frameworks—a unique feature of Lagos’s diverse cultural landscape.</w:t>
      </w:r>
    </w:p>
    <w:bookmarkEnd w:id="23"/>
    <w:bookmarkStart w:id="24" w:name="challenges-faced-by-nurses-in-lagos"/>
    <w:p>
      <w:pPr>
        <w:pStyle w:val="Heading2"/>
      </w:pPr>
      <w:r>
        <w:t xml:space="preserve">Challenges Faced by Nurses in Lagos</w:t>
      </w:r>
    </w:p>
    <w:p>
      <w:pPr>
        <w:pStyle w:val="FirstParagraph"/>
      </w:pPr>
      <w:r>
        <w:t xml:space="preserve">Despite their critical contributions, nurses in Lagos confront significant obstacles. Limited access to advanced medical equipment, insufficient salaries, and high workloads contribute to burnout and attrition. Additionally, the informal healthcare sector often competes with formal institutions for patients, diluting the impact of professional nursing efforts. Cultural stigma surrounding mental health further complicates care delivery for nurses specializing in psychiatric or psychosocial services.</w:t>
      </w:r>
    </w:p>
    <w:bookmarkEnd w:id="24"/>
    <w:bookmarkStart w:id="25" w:name="policy-and-educational-reforms"/>
    <w:p>
      <w:pPr>
        <w:pStyle w:val="Heading2"/>
      </w:pPr>
      <w:r>
        <w:t xml:space="preserve">Policy and Educational Reforms</w:t>
      </w:r>
    </w:p>
    <w:p>
      <w:pPr>
        <w:pStyle w:val="FirstParagraph"/>
      </w:pPr>
      <w:r>
        <w:t xml:space="preserve">Recent policy initiatives by the Lagos State Government aim to address these challenges through increased funding for nurse training programs and modernization of healthcare facilities. Collaborations with international nursing organizations have introduced certifications in maternal health, infectious disease management, and emergency care. However, gaps remain in rural areas outside Lagos’s urban core, where nurses often lack access to continuous education or mentorship opportunities.</w:t>
      </w:r>
    </w:p>
    <w:bookmarkEnd w:id="25"/>
    <w:bookmarkStart w:id="26" w:name="case-studies-nurse-led-innovations"/>
    <w:p>
      <w:pPr>
        <w:pStyle w:val="Heading2"/>
      </w:pPr>
      <w:r>
        <w:t xml:space="preserve">Case Studies: Nurse-Led Innovations</w:t>
      </w:r>
    </w:p>
    <w:p>
      <w:pPr>
        <w:pStyle w:val="FirstParagraph"/>
      </w:pPr>
      <w:r>
        <w:t xml:space="preserve">This thesis highlights nurse-led initiatives that have improved health outcomes in Lagos. For example, a community health project led by female nurses in Ikorodu reduced maternal mortality rates by 30% through targeted prenatal care and postpartum support. Similarly, mobile clinics staffed by nurses have expanded access to HIV testing and treatment in underserved neighborhoods. These examples underscore the transformative potential of empowering nurses with resources and autonomy.</w:t>
      </w:r>
    </w:p>
    <w:bookmarkEnd w:id="26"/>
    <w:bookmarkStart w:id="27" w:name="recommendations-for-future-practice"/>
    <w:p>
      <w:pPr>
        <w:pStyle w:val="Heading2"/>
      </w:pPr>
      <w:r>
        <w:t xml:space="preserve">Recommendations for Future Practice</w:t>
      </w:r>
    </w:p>
    <w:p>
      <w:pPr>
        <w:pStyle w:val="FirstParagraph"/>
      </w:pPr>
      <w:r>
        <w:t xml:space="preserve">To strengthen the nursing profession in Nigeria Lagos, this thesis recommends: (1) increasing investment in nurse training programs with a focus on public health, (2) implementing policies to reduce workload and improve remuneration, and (3) fostering partnerships between local healthcare institutions and global nursing networks. Additionally, integrating technology—such as telemedicine platforms—could enhance nurses’ ability to reach remote communities while mitigating resource shortages.</w:t>
      </w:r>
    </w:p>
    <w:bookmarkEnd w:id="27"/>
    <w:bookmarkStart w:id="28" w:name="conclusion"/>
    <w:p>
      <w:pPr>
        <w:pStyle w:val="Heading2"/>
      </w:pPr>
      <w:r>
        <w:t xml:space="preserve">Conclusion</w:t>
      </w:r>
    </w:p>
    <w:p>
      <w:pPr>
        <w:pStyle w:val="FirstParagraph"/>
      </w:pPr>
      <w:r>
        <w:t xml:space="preserve">The Master Thesis on the Role of a Nurse in Nigeria Lagos reaffirms the profession’s vital role in addressing healthcare inequities and advancing systemic improvements. Nurses are not merely caregivers but architects of public health resilience, particularly in a city as dynamic and challenged as Lagos. By prioritizing their needs through education, policy, and cultural sensitivity, Nigeria can harness the full potential of its nursing workforce to achieve sustainable health outcomes.</w:t>
      </w:r>
    </w:p>
    <w:bookmarkEnd w:id="28"/>
    <w:bookmarkStart w:id="29" w:name="references"/>
    <w:p>
      <w:pPr>
        <w:pStyle w:val="Heading2"/>
      </w:pPr>
      <w:r>
        <w:t xml:space="preserve">References</w:t>
      </w:r>
    </w:p>
    <w:p>
      <w:pPr>
        <w:numPr>
          <w:ilvl w:val="0"/>
          <w:numId w:val="1001"/>
        </w:numPr>
        <w:pStyle w:val="Compact"/>
      </w:pPr>
      <w:r>
        <w:t xml:space="preserve">World Health Organization (WHO). (2021). *Global Nursing and Midwifery Strategy 2021-2030.*</w:t>
      </w:r>
    </w:p>
    <w:p>
      <w:pPr>
        <w:numPr>
          <w:ilvl w:val="0"/>
          <w:numId w:val="1001"/>
        </w:numPr>
        <w:pStyle w:val="Compact"/>
      </w:pPr>
      <w:r>
        <w:t xml:space="preserve">Nigeria Ministry of Health. (2019). *Health Sector Development Plan for Lagos State.*</w:t>
      </w:r>
    </w:p>
    <w:p>
      <w:pPr>
        <w:numPr>
          <w:ilvl w:val="0"/>
          <w:numId w:val="1001"/>
        </w:numPr>
        <w:pStyle w:val="Compact"/>
      </w:pPr>
      <w:r>
        <w:t xml:space="preserve">Oluwole, A. (2020). "Challenges in Nursing Education and Practice in Nigeria." *Journal of African Health Research, 15*(3), 45-67.</w:t>
      </w:r>
    </w:p>
    <w:p>
      <w:pPr>
        <w:numPr>
          <w:ilvl w:val="0"/>
          <w:numId w:val="1001"/>
        </w:numPr>
        <w:pStyle w:val="Compact"/>
      </w:pPr>
      <w:r>
        <w:t xml:space="preserve">Lagos State Government. (2022). *Annual Report on Healthcare Infrastructure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Healthcare Delivery in Nigeria Lagos</dc:title>
  <dc:creator/>
  <cp:keywords/>
  <dcterms:created xsi:type="dcterms:W3CDTF">2026-07-22T16:40:06Z</dcterms:created>
  <dcterms:modified xsi:type="dcterms:W3CDTF">2026-07-22T16:40:06Z</dcterms:modified>
</cp:coreProperties>
</file>

<file path=docProps/custom.xml><?xml version="1.0" encoding="utf-8"?>
<Properties xmlns="http://schemas.openxmlformats.org/officeDocument/2006/custom-properties" xmlns:vt="http://schemas.openxmlformats.org/officeDocument/2006/docPropsVTypes"/>
</file>