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92ee7b16cdc7798e964feca79493286afb4763"/>
    <w:p>
      <w:pPr>
        <w:pStyle w:val="Heading1"/>
      </w:pPr>
      <w:r>
        <w:t xml:space="preserve">Master Thesis: The Role and Challenges of Nurses in South Africa’s Cape Town</w:t>
      </w:r>
    </w:p>
    <w:bookmarkStart w:id="20" w:name="abstract"/>
    <w:p>
      <w:pPr>
        <w:pStyle w:val="Heading2"/>
      </w:pPr>
      <w:r>
        <w:t xml:space="preserve">Abstract</w:t>
      </w:r>
    </w:p>
    <w:p>
      <w:pPr>
        <w:pStyle w:val="FirstParagraph"/>
      </w:pPr>
      <w:r>
        <w:t xml:space="preserve">This Master Thesis explores the critical role of nurses within the healthcare system of South Africa, specifically focusing on the unique context of Cape Town. As a metropolitan hub with diverse socio-economic challenges, Cape Town presents distinct opportunities and obstacles for nursing professionals. The study examines the responsibilities, challenges, and contributions of nurses in this region, emphasizing their pivotal role in addressing public health disparities and improving healthcare outcomes. By analyzing local policies, cultural dynamics, and resource limitations, this thesis aims to provide insights into the evolving landscape of nursing in South Africa’s Cape Town.</w:t>
      </w:r>
    </w:p>
    <w:bookmarkEnd w:id="20"/>
    <w:bookmarkStart w:id="21" w:name="introduction"/>
    <w:p>
      <w:pPr>
        <w:pStyle w:val="Heading2"/>
      </w:pPr>
      <w:r>
        <w:t xml:space="preserve">Introduction</w:t>
      </w:r>
    </w:p>
    <w:p>
      <w:pPr>
        <w:pStyle w:val="FirstParagraph"/>
      </w:pPr>
      <w:r>
        <w:t xml:space="preserve">Nurses are the backbone of any healthcare system, serving as frontline caregivers, educators, and advocates for patient welfare. In South Africa, where access to healthcare is often unevenly distributed, nurses play an even more critical role in bridging gaps in service delivery. Cape Town, as one of the country’s most populous and culturally diverse cities, presents a unique environment for nursing practice. This thesis investigates how nurses navigate the complexities of urban healthcare while addressing systemic challenges such as overcrowded facilities, limited resources, and socio-economic inequalities. The study also highlights innovative practices adopted by nurses in Cape Town to improve patient care and community health outcomes.</w:t>
      </w:r>
    </w:p>
    <w:bookmarkEnd w:id="21"/>
    <w:bookmarkStart w:id="22" w:name="background-of-nursing-in-south-africa"/>
    <w:p>
      <w:pPr>
        <w:pStyle w:val="Heading2"/>
      </w:pPr>
      <w:r>
        <w:t xml:space="preserve">Background of Nursing in South Africa</w:t>
      </w:r>
    </w:p>
    <w:p>
      <w:pPr>
        <w:pStyle w:val="FirstParagraph"/>
      </w:pPr>
      <w:r>
        <w:t xml:space="preserve">South Africa’s healthcare system is a hybrid model combining public and private sectors. The public sector, which serves the majority of the population, faces chronic underfunding, understaffing, and infrastructure deficiencies. Nurses in this system often bear the brunt of these challenges while providing essential care to underserved communities. In contrast, private healthcare facilities offer better resources but are less accessible to lower-income populations.</w:t>
      </w:r>
    </w:p>
    <w:p>
      <w:pPr>
        <w:pStyle w:val="BodyText"/>
      </w:pPr>
      <w:r>
        <w:t xml:space="preserve">Cape Town’s public hospitals and clinics are particularly strained due to high patient volumes and limited funding. Nurses here must manage large caseloads, often with insufficient support staff or equipment. Despite these challenges, nurses in Cape Town have shown remarkable resilience and adaptability, frequently stepping up to fill critical gaps in healthcare delivery.</w:t>
      </w:r>
    </w:p>
    <w:bookmarkEnd w:id="22"/>
    <w:bookmarkStart w:id="23" w:name="X3a71bec6c0a8c23abb41a30901080a202c1d352"/>
    <w:p>
      <w:pPr>
        <w:pStyle w:val="Heading2"/>
      </w:pPr>
      <w:r>
        <w:t xml:space="preserve">The Role of Nurses in Cape Town’s Healthcare System</w:t>
      </w:r>
    </w:p>
    <w:p>
      <w:pPr>
        <w:pStyle w:val="FirstParagraph"/>
      </w:pPr>
      <w:r>
        <w:t xml:space="preserve">In South Africa’s Cape Town, nurses are entrusted with a wide range of responsibilities. From primary care services in community health centers to specialized roles in tertiary hospitals, their work is integral to the city’s healthcare infrastructure. Key responsibilities include:</w:t>
      </w:r>
    </w:p>
    <w:p>
      <w:pPr>
        <w:numPr>
          <w:ilvl w:val="0"/>
          <w:numId w:val="1001"/>
        </w:numPr>
        <w:pStyle w:val="Compact"/>
      </w:pPr>
      <w:r>
        <w:rPr>
          <w:bCs/>
          <w:b/>
        </w:rPr>
        <w:t xml:space="preserve">Patient Care:</w:t>
      </w:r>
      <w:r>
        <w:t xml:space="preserve"> </w:t>
      </w:r>
      <w:r>
        <w:t xml:space="preserve">Nurses provide direct care for patients across all age groups, managing both chronic and acute conditions.</w:t>
      </w:r>
    </w:p>
    <w:p>
      <w:pPr>
        <w:numPr>
          <w:ilvl w:val="0"/>
          <w:numId w:val="1001"/>
        </w:numPr>
        <w:pStyle w:val="Compact"/>
      </w:pPr>
      <w:r>
        <w:rPr>
          <w:bCs/>
          <w:b/>
        </w:rPr>
        <w:t xml:space="preserve">Educational Outreach:</w:t>
      </w:r>
      <w:r>
        <w:t xml:space="preserve"> </w:t>
      </w:r>
      <w:r>
        <w:t xml:space="preserve">They educate communities on preventive healthcare, including HIV/AIDS awareness, maternal health, and nutrition.</w:t>
      </w:r>
    </w:p>
    <w:p>
      <w:pPr>
        <w:numPr>
          <w:ilvl w:val="0"/>
          <w:numId w:val="1001"/>
        </w:numPr>
        <w:pStyle w:val="Compact"/>
      </w:pPr>
      <w:r>
        <w:rPr>
          <w:bCs/>
          <w:b/>
        </w:rPr>
        <w:t xml:space="preserve">Crisis Management:</w:t>
      </w:r>
      <w:r>
        <w:t xml:space="preserve"> </w:t>
      </w:r>
      <w:r>
        <w:t xml:space="preserve">Nurses often lead responses to public health emergencies, such as the COVID-19 pandemic or outbreaks of infectious diseases.</w:t>
      </w:r>
    </w:p>
    <w:p>
      <w:pPr>
        <w:numPr>
          <w:ilvl w:val="0"/>
          <w:numId w:val="1001"/>
        </w:numPr>
        <w:pStyle w:val="Compact"/>
      </w:pPr>
      <w:r>
        <w:rPr>
          <w:bCs/>
          <w:b/>
        </w:rPr>
        <w:t xml:space="preserve">Patient Advocacy:</w:t>
      </w:r>
      <w:r>
        <w:t xml:space="preserve"> </w:t>
      </w:r>
      <w:r>
        <w:t xml:space="preserve">They act as mediators between patients and other healthcare professionals, ensuring that care is culturally sensitive and accessible.</w:t>
      </w:r>
    </w:p>
    <w:bookmarkEnd w:id="23"/>
    <w:bookmarkStart w:id="24" w:name="challenges-faced-by-nurses-in-cape-town"/>
    <w:p>
      <w:pPr>
        <w:pStyle w:val="Heading2"/>
      </w:pPr>
      <w:r>
        <w:t xml:space="preserve">Challenges Faced by Nurses in Cape Town</w:t>
      </w:r>
    </w:p>
    <w:p>
      <w:pPr>
        <w:pStyle w:val="FirstParagraph"/>
      </w:pPr>
      <w:r>
        <w:t xml:space="preserve">Nurses in South Africa’s Cape Town face a multifaceted set of challenges that impact both their professional performance and personal well-being. These challenges include:</w:t>
      </w:r>
    </w:p>
    <w:p>
      <w:pPr>
        <w:numPr>
          <w:ilvl w:val="0"/>
          <w:numId w:val="1002"/>
        </w:numPr>
        <w:pStyle w:val="Compact"/>
      </w:pPr>
      <w:r>
        <w:t xml:space="preserve">Many public healthcare facilities lack essential medical supplies, equipment, and infrastructure, forcing nurses to improvise or work under suboptimal conditions.</w:t>
      </w:r>
    </w:p>
    <w:p>
      <w:pPr>
        <w:numPr>
          <w:ilvl w:val="0"/>
          <w:numId w:val="1002"/>
        </w:numPr>
        <w:pStyle w:val="Compact"/>
      </w:pPr>
      <w:r>
        <w:rPr>
          <w:bCs/>
          <w:b/>
        </w:rPr>
        <w:t xml:space="preserve">Cultural Diversity:</w:t>
      </w:r>
      <w:r>
        <w:t xml:space="preserve"> </w:t>
      </w:r>
      <w:r>
        <w:t xml:space="preserve">Cape Town is home to a diverse population with varying cultural beliefs and languages. Nurses must navigate these differences while ensuring equitable care.</w:t>
      </w:r>
    </w:p>
    <w:p>
      <w:pPr>
        <w:numPr>
          <w:ilvl w:val="0"/>
          <w:numId w:val="1002"/>
        </w:numPr>
        <w:pStyle w:val="Compact"/>
      </w:pPr>
      <w:r>
        <w:rPr>
          <w:bCs/>
          <w:b/>
        </w:rPr>
        <w:t xml:space="preserve">Burnout and Workload:</w:t>
      </w:r>
      <w:r>
        <w:t xml:space="preserve"> </w:t>
      </w:r>
      <w:r>
        <w:t xml:space="preserve">High patient volumes, long working hours, and insufficient staffing contribute to chronic stress and burnout among nursing professionals.</w:t>
      </w:r>
    </w:p>
    <w:p>
      <w:pPr>
        <w:numPr>
          <w:ilvl w:val="0"/>
          <w:numId w:val="1002"/>
        </w:numPr>
        <w:pStyle w:val="Compact"/>
      </w:pPr>
      <w:r>
        <w:rPr>
          <w:bCs/>
          <w:b/>
        </w:rPr>
        <w:t xml:space="preserve">Poverty-Related Health Issues:</w:t>
      </w:r>
      <w:r>
        <w:t xml:space="preserve"> </w:t>
      </w:r>
      <w:r>
        <w:t xml:space="preserve">Nurses in Cape Town often encounter patients with health problems linked to poverty, such as malnutrition, untreated infections, and limited access to clean water.</w:t>
      </w:r>
    </w:p>
    <w:bookmarkEnd w:id="24"/>
    <w:bookmarkStart w:id="25" w:name="X5dfb729b0d9a1148b483ea2a493148cc20b87e6"/>
    <w:p>
      <w:pPr>
        <w:pStyle w:val="Heading2"/>
      </w:pPr>
      <w:r>
        <w:t xml:space="preserve">Cases of Excellence: Nurses Leading Change in Cape Town</w:t>
      </w:r>
    </w:p>
    <w:p>
      <w:pPr>
        <w:pStyle w:val="FirstParagraph"/>
      </w:pPr>
      <w:r>
        <w:t xml:space="preserve">In spite of these challenges, many nurses in South Africa’s Cape Town have emerged as leaders and innovators. For instance:</w:t>
      </w:r>
    </w:p>
    <w:p>
      <w:pPr>
        <w:numPr>
          <w:ilvl w:val="0"/>
          <w:numId w:val="1003"/>
        </w:numPr>
        <w:pStyle w:val="Compact"/>
      </w:pPr>
      <w:r>
        <w:rPr>
          <w:bCs/>
          <w:b/>
        </w:rPr>
        <w:t xml:space="preserve">Mohammed Nkosi:</w:t>
      </w:r>
      <w:r>
        <w:t xml:space="preserve"> </w:t>
      </w:r>
      <w:r>
        <w:t xml:space="preserve">A community nurse who established mobile clinics to provide HIV testing and treatment in underserved areas of the city. His work has significantly increased early detection rates.</w:t>
      </w:r>
    </w:p>
    <w:p>
      <w:pPr>
        <w:numPr>
          <w:ilvl w:val="0"/>
          <w:numId w:val="1003"/>
        </w:numPr>
        <w:pStyle w:val="Compact"/>
      </w:pPr>
      <w:r>
        <w:rPr>
          <w:bCs/>
          <w:b/>
        </w:rPr>
        <w:t xml:space="preserve">Lizelle van der Merwe:</w:t>
      </w:r>
      <w:r>
        <w:t xml:space="preserve"> </w:t>
      </w:r>
      <w:r>
        <w:t xml:space="preserve">A public health nurse advocating for mental health awareness, she has introduced culturally appropriate interventions to address stigma around mental illness in multicultural neighborhoods.</w:t>
      </w:r>
    </w:p>
    <w:bookmarkEnd w:id="25"/>
    <w:bookmarkStart w:id="26" w:name="Xf238addb47c4cf5ccca5c5870062b80ac19608a"/>
    <w:p>
      <w:pPr>
        <w:pStyle w:val="Heading2"/>
      </w:pPr>
      <w:r>
        <w:t xml:space="preserve">Policies and Initiatives Supporting Nurses in Cape Town</w:t>
      </w:r>
    </w:p>
    <w:p>
      <w:pPr>
        <w:pStyle w:val="FirstParagraph"/>
      </w:pPr>
      <w:r>
        <w:t xml:space="preserve">The South African government and local authorities have implemented several policies to support nurses and improve healthcare delivery. These include:</w:t>
      </w:r>
    </w:p>
    <w:p>
      <w:pPr>
        <w:numPr>
          <w:ilvl w:val="0"/>
          <w:numId w:val="1004"/>
        </w:numPr>
        <w:pStyle w:val="Compact"/>
      </w:pPr>
      <w:r>
        <w:rPr>
          <w:bCs/>
          <w:b/>
        </w:rPr>
        <w:t xml:space="preserve">The National Nursing Act (2013):</w:t>
      </w:r>
      <w:r>
        <w:t xml:space="preserve"> </w:t>
      </w:r>
      <w:r>
        <w:t xml:space="preserve">This legislation outlines standards for nursing education, practice, and registration, ensuring quality care across the country.</w:t>
      </w:r>
    </w:p>
    <w:p>
      <w:pPr>
        <w:numPr>
          <w:ilvl w:val="0"/>
          <w:numId w:val="1004"/>
        </w:numPr>
        <w:pStyle w:val="Compact"/>
      </w:pPr>
      <w:r>
        <w:rPr>
          <w:bCs/>
          <w:b/>
        </w:rPr>
        <w:t xml:space="preserve">Cape Town’s Health Strategy (2020-2030):</w:t>
      </w:r>
      <w:r>
        <w:t xml:space="preserve"> </w:t>
      </w:r>
      <w:r>
        <w:t xml:space="preserve">Focuses on strengthening primary healthcare services and increasing investment in nurse training programs.</w:t>
      </w:r>
    </w:p>
    <w:p>
      <w:pPr>
        <w:numPr>
          <w:ilvl w:val="0"/>
          <w:numId w:val="1004"/>
        </w:numPr>
        <w:pStyle w:val="Compact"/>
      </w:pPr>
      <w:r>
        <w:rPr>
          <w:bCs/>
          <w:b/>
        </w:rPr>
        <w:t xml:space="preserve">Mentorship Programs:</w:t>
      </w:r>
      <w:r>
        <w:t xml:space="preserve"> </w:t>
      </w:r>
      <w:r>
        <w:t xml:space="preserve">Initiatives like the “Nurse Mentorship Project” aim to retain experienced nurses while supporting newly trained professionals through structured guidance.</w:t>
      </w:r>
    </w:p>
    <w:bookmarkEnd w:id="26"/>
    <w:bookmarkStart w:id="27" w:name="recommendations-for-future-development"/>
    <w:p>
      <w:pPr>
        <w:pStyle w:val="Heading2"/>
      </w:pPr>
      <w:r>
        <w:t xml:space="preserve">Recommendations for Future Development</w:t>
      </w:r>
    </w:p>
    <w:p>
      <w:pPr>
        <w:pStyle w:val="FirstParagraph"/>
      </w:pPr>
      <w:r>
        <w:t xml:space="preserve">To address the ongoing challenges faced by nurses in South Africa’s Cape Town, this thesis proposes the following recommendations:</w:t>
      </w:r>
    </w:p>
    <w:p>
      <w:pPr>
        <w:numPr>
          <w:ilvl w:val="0"/>
          <w:numId w:val="1005"/>
        </w:numPr>
        <w:pStyle w:val="Compact"/>
      </w:pPr>
      <w:r>
        <w:rPr>
          <w:bCs/>
          <w:b/>
        </w:rPr>
        <w:t xml:space="preserve">Increase Funding for Public Healthcare:</w:t>
      </w:r>
      <w:r>
        <w:t xml:space="preserve"> </w:t>
      </w:r>
      <w:r>
        <w:t xml:space="preserve">Allocate more resources to public hospitals and clinics to ensure adequate staffing, supplies, and infrastructure.</w:t>
      </w:r>
    </w:p>
    <w:p>
      <w:pPr>
        <w:numPr>
          <w:ilvl w:val="0"/>
          <w:numId w:val="1005"/>
        </w:numPr>
        <w:pStyle w:val="Compact"/>
      </w:pPr>
      <w:r>
        <w:rPr>
          <w:bCs/>
          <w:b/>
        </w:rPr>
        <w:t xml:space="preserve">Expand Nurse Education Programs:</w:t>
      </w:r>
      <w:r>
        <w:t xml:space="preserve"> </w:t>
      </w:r>
      <w:r>
        <w:t xml:space="preserve">Invest in training initiatives that prepare nurses to handle the unique demands of urban healthcare environments.</w:t>
      </w:r>
    </w:p>
    <w:p>
      <w:pPr>
        <w:numPr>
          <w:ilvl w:val="0"/>
          <w:numId w:val="1005"/>
        </w:numPr>
        <w:pStyle w:val="Compact"/>
      </w:pPr>
      <w:r>
        <w:rPr>
          <w:bCs/>
          <w:b/>
        </w:rPr>
        <w:t xml:space="preserve">Promote Cultural Competency:</w:t>
      </w:r>
      <w:r>
        <w:t xml:space="preserve"> </w:t>
      </w:r>
      <w:r>
        <w:t xml:space="preserve">Incorporate cultural sensitivity training into nursing curricula to improve care delivery in diverse communities.</w:t>
      </w:r>
    </w:p>
    <w:p>
      <w:pPr>
        <w:numPr>
          <w:ilvl w:val="0"/>
          <w:numId w:val="1005"/>
        </w:numPr>
        <w:pStyle w:val="Compact"/>
      </w:pPr>
      <w:r>
        <w:rPr>
          <w:bCs/>
          <w:b/>
        </w:rPr>
        <w:t xml:space="preserve">Career Development Opportunities:</w:t>
      </w:r>
      <w:r>
        <w:t xml:space="preserve"> </w:t>
      </w:r>
      <w:r>
        <w:t xml:space="preserve">Create pathways for career advancement and professional growth to reduce nurse attrition rates.</w:t>
      </w:r>
    </w:p>
    <w:bookmarkEnd w:id="27"/>
    <w:bookmarkStart w:id="28" w:name="conclusion"/>
    <w:p>
      <w:pPr>
        <w:pStyle w:val="Heading2"/>
      </w:pPr>
      <w:r>
        <w:t xml:space="preserve">Conclusion</w:t>
      </w:r>
    </w:p>
    <w:p>
      <w:pPr>
        <w:pStyle w:val="FirstParagraph"/>
      </w:pPr>
      <w:r>
        <w:t xml:space="preserve">Nurses in South Africa’s Cape Town are indispensable to the region’s healthcare system. Their work transcends clinical duties, encompassing community engagement, education, and advocacy. While systemic challenges persist, nurses continue to demonstrate extraordinary dedication and innovation in their roles. By addressing resource gaps, enhancing training programs, and fostering supportive policies, stakeholders can empower nurses to provide even more effective care for the people of Cape Town.</w:t>
      </w:r>
    </w:p>
    <w:p>
      <w:pPr>
        <w:pStyle w:val="BodyText"/>
      </w:pPr>
      <w:r>
        <w:t xml:space="preserve">This Master Thesis underscores the importance of recognizing the unique contributions of nurses in South Africa’s Cape Town while advocating for sustainable solutions to strengthen the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2026-07-23T12:28:42Z</dcterms:created>
  <dcterms:modified xsi:type="dcterms:W3CDTF">2026-07-23T12:28:42Z</dcterms:modified>
</cp:coreProperties>
</file>

<file path=docProps/custom.xml><?xml version="1.0" encoding="utf-8"?>
<Properties xmlns="http://schemas.openxmlformats.org/officeDocument/2006/custom-properties" xmlns:vt="http://schemas.openxmlformats.org/officeDocument/2006/docPropsVTypes"/>
</file>