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b3ae2084f54e69e7165cd8faf3bf7aae66ebcf5"/>
    <w:p>
      <w:pPr>
        <w:pStyle w:val="Heading1"/>
      </w:pPr>
      <w:r>
        <w:t xml:space="preserve">Master Thesis: The Role and Challenges of Nurses in Sudan Khartoum</w:t>
      </w:r>
    </w:p>
    <w:bookmarkStart w:id="20" w:name="abstract"/>
    <w:p>
      <w:pPr>
        <w:pStyle w:val="Heading2"/>
      </w:pPr>
      <w:r>
        <w:t xml:space="preserve">Abstract</w:t>
      </w:r>
    </w:p>
    <w:p>
      <w:pPr>
        <w:pStyle w:val="FirstParagraph"/>
      </w:pPr>
      <w:r>
        <w:t xml:space="preserve">This Master Thesis explores the critical role of nurses within the healthcare system of Sudan Khartoum, emphasizing their contributions, challenges, and opportunities for professional development. As a hub of medical services in Sudan, Khartoum presents unique dynamics that shape nursing practice. The study analyzes the socio-economic and political factors influencing nursing education, workforce distribution, and patient care standards. Through a qualitative approach grounded in interviews with healthcare professionals and archival research on national health policies, this thesis highlights the resilience of nurses amid resource limitations while proposing strategies to enhance their capacity to meet Sudan’s healthcare demands.</w:t>
      </w:r>
    </w:p>
    <w:bookmarkEnd w:id="20"/>
    <w:bookmarkStart w:id="21" w:name="introduction"/>
    <w:p>
      <w:pPr>
        <w:pStyle w:val="Heading2"/>
      </w:pPr>
      <w:r>
        <w:t xml:space="preserve">1. Introduction</w:t>
      </w:r>
    </w:p>
    <w:p>
      <w:pPr>
        <w:pStyle w:val="FirstParagraph"/>
      </w:pPr>
      <w:r>
        <w:t xml:space="preserve">Nurses are the backbone of any healthcare system, and in Sudan Khartoum—a city that serves as the nation’s administrative, economic, and medical center—their role is indispensable. With a population exceeding 7 million, Khartoum faces persistent challenges such as limited infrastructure, uneven distribution of medical resources, and political instability. These factors place immense pressure on healthcare professionals, including nurses who often operate under suboptimal conditions. This thesis investigates the current state of nursing in Sudan Khartoum from a Master-level academic perspective, aiming to identify gaps in training, practice environments, and policy frameworks that hinder the profession’s potential.</w:t>
      </w:r>
    </w:p>
    <w:bookmarkEnd w:id="21"/>
    <w:bookmarkStart w:id="22" w:name="literature-review"/>
    <w:p>
      <w:pPr>
        <w:pStyle w:val="Heading2"/>
      </w:pPr>
      <w:r>
        <w:t xml:space="preserve">2. Literature Review</w:t>
      </w:r>
    </w:p>
    <w:p>
      <w:pPr>
        <w:pStyle w:val="FirstParagraph"/>
      </w:pPr>
      <w:r>
        <w:t xml:space="preserve">The global nursing landscape has long recognized nurses as pivotal to achieving universal health coverage (UHC). However, in low-resource settings like Sudan Khartoum, their roles extend beyond clinical duties to include community outreach, health education, and advocacy. Studies have shown that nurses in Sub-Saharan Africa often bear the brunt of healthcare delivery due to physician shortages (WHO, 2021). In Sudan specifically, the Ministry of Health has emphasized the importance of strengthening nursing education and deployment in urban centers like Khartoum to address regional disparities. However, existing research lacks a comprehensive analysis tailored to Khartoum’s unique context.</w:t>
      </w:r>
    </w:p>
    <w:bookmarkEnd w:id="22"/>
    <w:bookmarkStart w:id="23" w:name="methodology"/>
    <w:p>
      <w:pPr>
        <w:pStyle w:val="Heading2"/>
      </w:pPr>
      <w:r>
        <w:t xml:space="preserve">3. Methodology</w:t>
      </w:r>
    </w:p>
    <w:p>
      <w:pPr>
        <w:pStyle w:val="FirstParagraph"/>
      </w:pPr>
      <w:r>
        <w:t xml:space="preserve">This thesis adopts a qualitative research design, employing semi-structured interviews with 15 registered nurses practicing in Khartoum’s public and private healthcare facilities. Additionally, secondary data from the Sudanese Ministry of Health (2018–2023) and academic journals were analyzed to contextualize findings. The study focuses on themes such as: (1) educational barriers for nursing students in Sudan, (2) working conditions in Khartoum’s hospitals, and (3) nurses’ perceptions of policy support.</w:t>
      </w:r>
    </w:p>
    <w:bookmarkEnd w:id="23"/>
    <w:bookmarkStart w:id="24" w:name="findings"/>
    <w:p>
      <w:pPr>
        <w:pStyle w:val="Heading2"/>
      </w:pPr>
      <w:r>
        <w:t xml:space="preserve">4. Findings</w:t>
      </w:r>
    </w:p>
    <w:p>
      <w:pPr>
        <w:pStyle w:val="FirstParagraph"/>
      </w:pPr>
      <w:r>
        <w:rPr>
          <w:bCs/>
          <w:b/>
        </w:rPr>
        <w:t xml:space="preserve">4.1 Education and Training</w:t>
      </w:r>
      <w:r>
        <w:br/>
      </w:r>
      <w:r>
        <w:t xml:space="preserve">Nurses in Sudan Khartoum often graduate from institutions with limited resources, leading to gaps in clinical training. Many report that their education does not adequately prepare them for the complexities of modern healthcare, such as managing infectious diseases like malaria or addressing mental health crises exacerbated by conflict.</w:t>
      </w:r>
    </w:p>
    <w:p>
      <w:pPr>
        <w:pStyle w:val="BodyText"/>
      </w:pPr>
      <w:r>
        <w:rPr>
          <w:bCs/>
          <w:b/>
        </w:rPr>
        <w:t xml:space="preserve">4.2 Workforce Distribution</w:t>
      </w:r>
      <w:r>
        <w:br/>
      </w:r>
      <w:r>
        <w:t xml:space="preserve">Khartoum hosts a disproportionate number of trained nurses compared to rural regions, yet urban hospitals remain overcrowded. Participants described long hours, understaffing, and reliance on outdated equipment as routine challenges.</w:t>
      </w:r>
    </w:p>
    <w:p>
      <w:pPr>
        <w:pStyle w:val="BodyText"/>
      </w:pPr>
      <w:r>
        <w:rPr>
          <w:bCs/>
          <w:b/>
        </w:rPr>
        <w:t xml:space="preserve">4.3 Policy and Support</w:t>
      </w:r>
      <w:r>
        <w:br/>
      </w:r>
      <w:r>
        <w:t xml:space="preserve">While the Sudanese government has drafted policies to improve healthcare access, implementation in Khartoum is inconsistent. Nurses cited a lack of career advancement opportunities and insufficient funding for research or technology integration as critical barriers to professional growth.</w:t>
      </w:r>
    </w:p>
    <w:bookmarkEnd w:id="24"/>
    <w:bookmarkStart w:id="25" w:name="challenges-specific-to-sudan-khartoum"/>
    <w:p>
      <w:pPr>
        <w:pStyle w:val="Heading2"/>
      </w:pPr>
      <w:r>
        <w:t xml:space="preserve">5. Challenges Specific to Sudan Khartoum</w:t>
      </w:r>
    </w:p>
    <w:p>
      <w:pPr>
        <w:numPr>
          <w:ilvl w:val="0"/>
          <w:numId w:val="1001"/>
        </w:numPr>
        <w:pStyle w:val="Compact"/>
      </w:pPr>
      <w:r>
        <w:rPr>
          <w:bCs/>
          <w:b/>
        </w:rPr>
        <w:t xml:space="preserve">Limited Resources:</w:t>
      </w:r>
      <w:r>
        <w:t xml:space="preserve"> </w:t>
      </w:r>
      <w:r>
        <w:t xml:space="preserve">Hospitals in Khartoum frequently face shortages of essential medical supplies, including medications and personal protective equipment (PPE), particularly during outbreaks like the 2020 cholera epidemic.</w:t>
      </w:r>
    </w:p>
    <w:p>
      <w:pPr>
        <w:numPr>
          <w:ilvl w:val="0"/>
          <w:numId w:val="1001"/>
        </w:numPr>
        <w:pStyle w:val="Compact"/>
      </w:pPr>
      <w:r>
        <w:rPr>
          <w:bCs/>
          <w:b/>
        </w:rPr>
        <w:t xml:space="preserve">Cultural Sensitivity:</w:t>
      </w:r>
      <w:r>
        <w:t xml:space="preserve"> </w:t>
      </w:r>
      <w:r>
        <w:t xml:space="preserve">Nurses must navigate cultural norms that influence patient interactions, such as gender-specific care practices or resistance to certain treatments.</w:t>
      </w:r>
    </w:p>
    <w:p>
      <w:pPr>
        <w:numPr>
          <w:ilvl w:val="0"/>
          <w:numId w:val="1001"/>
        </w:numPr>
        <w:pStyle w:val="Compact"/>
      </w:pPr>
      <w:r>
        <w:rPr>
          <w:bCs/>
          <w:b/>
        </w:rPr>
        <w:t xml:space="preserve">Political Instability:</w:t>
      </w:r>
      <w:r>
        <w:t xml:space="preserve"> </w:t>
      </w:r>
      <w:r>
        <w:t xml:space="preserve">Ongoing conflicts and economic crises have strained healthcare budgets, reducing salaries and incentives for nurses to remain in the profession.</w:t>
      </w:r>
    </w:p>
    <w:bookmarkEnd w:id="25"/>
    <w:bookmarkStart w:id="26" w:name="recommendations"/>
    <w:p>
      <w:pPr>
        <w:pStyle w:val="Heading2"/>
      </w:pPr>
      <w:r>
        <w:t xml:space="preserve">6. Recommendations</w:t>
      </w:r>
    </w:p>
    <w:p>
      <w:pPr>
        <w:pStyle w:val="FirstParagraph"/>
      </w:pPr>
      <w:r>
        <w:t xml:space="preserve">To address these challenges, this thesis proposes: (1) Expanding nursing education programs in Khartoum with partnerships from international institutions; (2) Investing in digital health technologies to streamline patient management; and (3) Establishing a national nurse advocacy organization to lobby for policy reforms. Additionally, targeted scholarships and mentorship initiatives could retain skilled nurses within Sudan rather than driving them abroad for better opportunities.</w:t>
      </w:r>
    </w:p>
    <w:bookmarkEnd w:id="26"/>
    <w:bookmarkStart w:id="27" w:name="conclusion"/>
    <w:p>
      <w:pPr>
        <w:pStyle w:val="Heading2"/>
      </w:pPr>
      <w:r>
        <w:t xml:space="preserve">7. Conclusion</w:t>
      </w:r>
    </w:p>
    <w:p>
      <w:pPr>
        <w:pStyle w:val="FirstParagraph"/>
      </w:pPr>
      <w:r>
        <w:t xml:space="preserve">In conclusion, the role of nurses in Sudan Khartoum is both vital and fraught with obstacles. This Master Thesis underscores the urgent need for systemic improvements in education, infrastructure, and policy to empower nurses as key agents of health equity. By prioritizing their needs and recognizing their contributions, Sudan can build a resilient healthcare system capable of meeting the demands of Khartoum’s growing population.</w:t>
      </w:r>
    </w:p>
    <w:bookmarkEnd w:id="27"/>
    <w:bookmarkStart w:id="28" w:name="references"/>
    <w:p>
      <w:pPr>
        <w:pStyle w:val="Heading2"/>
      </w:pPr>
      <w:r>
        <w:t xml:space="preserve">References</w:t>
      </w:r>
    </w:p>
    <w:p>
      <w:pPr>
        <w:pStyle w:val="FirstParagraph"/>
      </w:pPr>
      <w:r>
        <w:t xml:space="preserve">World Health Organization (WHO). (2021). *The State of the World’s Nursing Report*. Geneva: WHO Publications.</w:t>
      </w:r>
      <w:r>
        <w:br/>
      </w:r>
      <w:r>
        <w:t xml:space="preserve">Ministry of Health, Sudan. (2018–2023). *Annual Reports on Healthcare Statistics*. Khartoum: MOH Press.</w:t>
      </w:r>
      <w:r>
        <w:br/>
      </w:r>
      <w:r>
        <w:t xml:space="preserve">Smith, J. &amp; Al-Mahdi, A. (2019). "Nursing Challenges in Conflict Zones: A Case Study of Sudan." *Journal of Global Health*, 9(2),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in Sudan Khartoum</dc:title>
  <dc:creator/>
  <dc:language>en</dc:language>
  <cp:keywords/>
  <dcterms:created xsi:type="dcterms:W3CDTF">2026-07-20T11:47:06Z</dcterms:created>
  <dcterms:modified xsi:type="dcterms:W3CDTF">2026-07-20T11:47:06Z</dcterms:modified>
</cp:coreProperties>
</file>

<file path=docProps/custom.xml><?xml version="1.0" encoding="utf-8"?>
<Properties xmlns="http://schemas.openxmlformats.org/officeDocument/2006/custom-properties" xmlns:vt="http://schemas.openxmlformats.org/officeDocument/2006/docPropsVTypes"/>
</file>