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a3c0cc721906b8bbcbf236792be4cbe63fb6648"/>
    <w:p>
      <w:pPr>
        <w:pStyle w:val="Heading1"/>
      </w:pPr>
      <w:r>
        <w:t xml:space="preserve">Master Thesis: The Role of Nurse in Thailand Bangkok</w:t>
      </w:r>
    </w:p>
    <w:bookmarkStart w:id="20" w:name="abstract"/>
    <w:p>
      <w:pPr>
        <w:pStyle w:val="Heading2"/>
      </w:pPr>
      <w:r>
        <w:t xml:space="preserve">Abstract</w:t>
      </w:r>
    </w:p>
    <w:p>
      <w:pPr>
        <w:pStyle w:val="FirstParagraph"/>
      </w:pPr>
      <w:r>
        <w:t xml:space="preserve">This Master Thesis explores the critical role of nurses within the healthcare system of Thailand, with a specific focus on the challenges and opportunities they encounter in Bangkok. As one of Southeast Asia’s most densely populated urban centers, Bangkok presents unique demands on healthcare professionals. The study examines how nurses navigate cultural diversity, rapid urbanization, and evolving medical technologies while upholding high standards of patient care in a setting shaped by Thailand’s national healthcare policies. Emphasizing the importance of cultural competence, interprofessional collaboration, and adaptability to modernization, this thesis highlights the indispensable contributions of nurses to public health in Bangkok. The findings underscore the need for targeted training programs and policy reforms to empower nurses in addressing contemporary challenges.</w:t>
      </w:r>
    </w:p>
    <w:bookmarkEnd w:id="20"/>
    <w:bookmarkStart w:id="21" w:name="introduction"/>
    <w:p>
      <w:pPr>
        <w:pStyle w:val="Heading2"/>
      </w:pPr>
      <w:r>
        <w:t xml:space="preserve">Introduction</w:t>
      </w:r>
    </w:p>
    <w:p>
      <w:pPr>
        <w:pStyle w:val="FirstParagraph"/>
      </w:pPr>
      <w:r>
        <w:t xml:space="preserve">The healthcare landscape in Thailand is marked by a blend of traditional practices and modern medical advancements, with Bangkok serving as a hub for both public and private healthcare services. Nurses, as the backbone of this system, play a pivotal role in bridging gaps between patients and medical professionals. In Thailand Bangkok, nurses face unique challenges such as overcrowded hospitals, limited resources in public facilities, and the demand to integrate culturally sensitive care into their practice. This thesis investigates how these factors influence the professional development and responsibilities of nurses in urban Thailand. It also seeks to contribute to scholarly discourse on healthcare delivery systems by analyzing the socio-cultural and institutional contexts that define nursing practices in Bangkok.</w:t>
      </w:r>
    </w:p>
    <w:bookmarkEnd w:id="21"/>
    <w:bookmarkStart w:id="22" w:name="literature-review"/>
    <w:p>
      <w:pPr>
        <w:pStyle w:val="Heading2"/>
      </w:pPr>
      <w:r>
        <w:t xml:space="preserve">Literature Review</w:t>
      </w:r>
    </w:p>
    <w:p>
      <w:pPr>
        <w:pStyle w:val="FirstParagraph"/>
      </w:pPr>
      <w:r>
        <w:t xml:space="preserve">Existing research on nursing in Thailand highlights the profession’s historical roots in community-based care, with a strong emphasis on holistic approaches. However, studies specific to Bangkok reveal disparities between rural and urban healthcare environments. For instance, nurses in Bangkok often work in high-pressure settings such as tertiary hospitals like Siriraj or Ramathibodi Hospitals, where they manage complex cases while adhering to the Ministry of Public Health’s standards. Cultural factors also play a significant role; Thai patients often prioritize traditional medicine alongside Western treatments, requiring nurses to balance these expectations. Additionally, global trends such as digital health technologies and telemedicine are increasingly influencing nursing practices in Bangkok, necessitating continuous education and adaptability.</w:t>
      </w:r>
    </w:p>
    <w:bookmarkEnd w:id="22"/>
    <w:bookmarkStart w:id="23" w:name="contextual-analysis-thailand-bangkok"/>
    <w:p>
      <w:pPr>
        <w:pStyle w:val="Heading2"/>
      </w:pPr>
      <w:r>
        <w:t xml:space="preserve">Contextual Analysis: Thailand Bangkok</w:t>
      </w:r>
    </w:p>
    <w:p>
      <w:pPr>
        <w:pStyle w:val="FirstParagraph"/>
      </w:pPr>
      <w:r>
        <w:t xml:space="preserve">Bangkok’s population density and economic dynamism create a healthcare environment distinct from other regions of Thailand. The city hosts a diverse demographic, including expatriates, migrant workers, and local residents with varying health needs. Nurses in Bangkok must address these complexities while operating within a system that combines universal healthcare coverage with private sector innovations. Key challenges include managing long patient queues in public hospitals due to limited resources and ensuring equitable access to care across socio-economic groups. Furthermore, the rise of non-communicable diseases such as diabetes and hypertension has increased the demand for preventive care, a domain where nurses are central to community health initiatives.</w:t>
      </w:r>
    </w:p>
    <w:bookmarkEnd w:id="23"/>
    <w:bookmarkStart w:id="24" w:name="X4dbad478590c835412a37778937e65dd266335d"/>
    <w:p>
      <w:pPr>
        <w:pStyle w:val="Heading2"/>
      </w:pPr>
      <w:r>
        <w:t xml:space="preserve">Challenges and Opportunities for Nurses in Thailand Bangkok</w:t>
      </w:r>
    </w:p>
    <w:p>
      <w:pPr>
        <w:pStyle w:val="FirstParagraph"/>
      </w:pPr>
      <w:r>
        <w:t xml:space="preserve">Nurses in Bangkok face multifaceted challenges, including burnout from high workloads, limited opportunities for career advancement, and the need to stay updated on rapidly evolving medical protocols. However, these challenges are accompanied by significant opportunities. For example, the government’s push for digital transformation in healthcare has led to initiatives like e-health platforms that nurses can leverage to improve patient outcomes. Additionally, Bangkok’s status as a regional medical tourism destination provides nurses with exposure to international best practices and cross-cultural collaboration. Professional organizations such as the Thai Nursing Association are also advocating for better working conditions and standardized training programs tailored to urban healthcare settings.</w:t>
      </w:r>
    </w:p>
    <w:bookmarkEnd w:id="24"/>
    <w:bookmarkStart w:id="25" w:name="cultural-competence-in-nursing-practice"/>
    <w:p>
      <w:pPr>
        <w:pStyle w:val="Heading2"/>
      </w:pPr>
      <w:r>
        <w:t xml:space="preserve">Cultural Competence in Nursing Practice</w:t>
      </w:r>
    </w:p>
    <w:p>
      <w:pPr>
        <w:pStyle w:val="FirstParagraph"/>
      </w:pPr>
      <w:r>
        <w:t xml:space="preserve">Cultural competence is a cornerstone of effective nursing in Thailand Bangkok. Nurses must navigate cultural nuances, such as patients’ preferences for family involvement in decision-making or the use of traditional remedies like herbal treatments. Training programs that emphasize cultural sensitivity are essential to ensure equitable care. Moreover, Bangkok’s multicultural population requires nurses to communicate effectively with patients from diverse backgrounds, including Thai locals and expatriates from neighboring countries.</w:t>
      </w:r>
    </w:p>
    <w:bookmarkEnd w:id="25"/>
    <w:bookmarkStart w:id="26" w:name="conclusion-and-recommendations"/>
    <w:p>
      <w:pPr>
        <w:pStyle w:val="Heading2"/>
      </w:pPr>
      <w:r>
        <w:t xml:space="preserve">Conclusion and Recommendations</w:t>
      </w:r>
    </w:p>
    <w:p>
      <w:pPr>
        <w:pStyle w:val="FirstParagraph"/>
      </w:pPr>
      <w:r>
        <w:t xml:space="preserve">This Master Thesis underscores the vital role of nurses in Thailand Bangkok as they navigate a rapidly evolving healthcare landscape. To enhance their capacity to meet future challenges, recommendations include expanding access to continuing education, integrating cultural competence into nursing curricula, and strengthening public-private partnerships for resource allocation. By addressing these areas, Thailand can empower its nurses to deliver high-quality care in the dynamic urban environment of Bangkok.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Thailand Bangkok</dc:title>
  <dc:creator/>
  <dc:language>en</dc:language>
  <cp:keywords/>
  <dcterms:created xsi:type="dcterms:W3CDTF">2026-07-23T21:47:21Z</dcterms:created>
  <dcterms:modified xsi:type="dcterms:W3CDTF">2026-07-23T21:47:21Z</dcterms:modified>
</cp:coreProperties>
</file>

<file path=docProps/custom.xml><?xml version="1.0" encoding="utf-8"?>
<Properties xmlns="http://schemas.openxmlformats.org/officeDocument/2006/custom-properties" xmlns:vt="http://schemas.openxmlformats.org/officeDocument/2006/docPropsVTypes"/>
</file>