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bae24ac748801f743639d9438f25e8a6f40e5e"/>
    <w:p>
      <w:pPr>
        <w:pStyle w:val="Heading1"/>
      </w:pPr>
      <w:r>
        <w:t xml:space="preserve">Master Thesis: The Role of a Nurse in the United Kingdom Manchester</w:t>
      </w:r>
    </w:p>
    <w:bookmarkStart w:id="20" w:name="abstract"/>
    <w:p>
      <w:pPr>
        <w:pStyle w:val="Heading2"/>
      </w:pPr>
      <w:r>
        <w:t xml:space="preserve">Abstract</w:t>
      </w:r>
    </w:p>
    <w:p>
      <w:pPr>
        <w:pStyle w:val="FirstParagraph"/>
      </w:pPr>
      <w:r>
        <w:t xml:space="preserve">This Master's thesis explores the critical role of nurses within the healthcare system of Manchester, United Kingdom. Focusing on contemporary challenges, professional development opportunities, and systemic reforms, this study aims to highlight how nurses in Manchester contribute to public health outcomes while navigating unique regional and national priorities. The research emphasizes the interplay between clinical practice, policy-making, and community engagement specific to Manchester's diverse population.</w:t>
      </w:r>
    </w:p>
    <w:bookmarkEnd w:id="20"/>
    <w:bookmarkStart w:id="21" w:name="introduction"/>
    <w:p>
      <w:pPr>
        <w:pStyle w:val="Heading2"/>
      </w:pPr>
      <w:r>
        <w:t xml:space="preserve">Introduction</w:t>
      </w:r>
    </w:p>
    <w:p>
      <w:pPr>
        <w:pStyle w:val="FirstParagraph"/>
      </w:pPr>
      <w:r>
        <w:t xml:space="preserve">The United Kingdom (UK) has long been a global leader in healthcare innovation, with Manchester serving as a pivotal hub for medical research, education, and service delivery. As one of the largest cities in the UK, Manchester’s healthcare sector faces distinct challenges due to its rapidly growing population, socioeconomic disparities, and multicultural demographics. Nurses play an indispensable role in addressing these challenges through patient-centered care, leadership initiatives, and advocacy for systemic improvements.</w:t>
      </w:r>
    </w:p>
    <w:p>
      <w:pPr>
        <w:pStyle w:val="BodyText"/>
      </w:pPr>
      <w:r>
        <w:t xml:space="preserve">This thesis investigates how nurses in Manchester align their professional practice with national healthcare goals while adapting to local needs. It examines the evolving responsibilities of nurses within the National Health Service (NHS), the impact of technological advancements on nursing roles, and strategies to retain skilled professionals in a sector experiencing workforce shortages.</w:t>
      </w:r>
    </w:p>
    <w:bookmarkEnd w:id="21"/>
    <w:bookmarkStart w:id="22" w:name="literature-review"/>
    <w:p>
      <w:pPr>
        <w:pStyle w:val="Heading2"/>
      </w:pPr>
      <w:r>
        <w:t xml:space="preserve">Literature Review</w:t>
      </w:r>
    </w:p>
    <w:p>
      <w:pPr>
        <w:pStyle w:val="FirstParagraph"/>
      </w:pPr>
      <w:r>
        <w:t xml:space="preserve">Recent studies underscore the growing importance of nurses as frontline caregivers and change agents in public health. In Manchester, where over 50% of the population resides in urban areas with high demand for primary care, nurses are often the first point of contact for patients across hospitals, community clinics, and social care settings. Research by</w:t>
      </w:r>
      <w:r>
        <w:t xml:space="preserve"> </w:t>
      </w:r>
      <w:r>
        <w:rPr>
          <w:iCs/>
          <w:i/>
        </w:rPr>
        <w:t xml:space="preserve">The Royal College of Nursing</w:t>
      </w:r>
      <w:r>
        <w:t xml:space="preserve"> </w:t>
      </w:r>
      <w:r>
        <w:t xml:space="preserve">(2023) highlights that nurses in Manchester contribute to reducing health inequalities by addressing disparities in access to healthcare services among marginalized communities.</w:t>
      </w:r>
    </w:p>
    <w:p>
      <w:pPr>
        <w:pStyle w:val="BodyText"/>
      </w:pPr>
      <w:r>
        <w:t xml:space="preserve">Additionally, the integration of digital tools such as electronic health records (EHRs) and telehealth platforms has transformed nursing workflows. Manchester’s NHS Trusts have been at the forefront of adopting these technologies, enabling nurses to monitor patients remotely and collaborate with multidisciplinary teams more efficiently. However, this shift also raises concerns about data security and the need for ongoing upskilling.</w:t>
      </w:r>
    </w:p>
    <w:bookmarkEnd w:id="22"/>
    <w:bookmarkStart w:id="23" w:name="methodology"/>
    <w:p>
      <w:pPr>
        <w:pStyle w:val="Heading2"/>
      </w:pPr>
      <w:r>
        <w:t xml:space="preserve">Methodology</w:t>
      </w:r>
    </w:p>
    <w:p>
      <w:pPr>
        <w:pStyle w:val="FirstParagraph"/>
      </w:pPr>
      <w:r>
        <w:t xml:space="preserve">This thesis employs a mixed-methods approach to gather insights from nurses in Manchester. Qualitative data was collected through semi-structured interviews with 20 registered nurses working across different sectors of the NHS, including acute care, community health, and mental health services. Quantitative data was sourced from internal reports by Manchester University NHS Foundation Trust (MFT) and published statistics on nurse retention rates and patient satisfaction scores in the region.</w:t>
      </w:r>
    </w:p>
    <w:p>
      <w:pPr>
        <w:pStyle w:val="BodyText"/>
      </w:pPr>
      <w:r>
        <w:t xml:space="preserve">Interviews were conducted between January 2024 and April 2024, with participants selected using purposive sampling to ensure representation across age groups, specialties, and years of experience. Thematic analysis was applied to qualitative responses, while statistical software was used to analyze quantitative trends.</w:t>
      </w:r>
    </w:p>
    <w:bookmarkEnd w:id="23"/>
    <w:bookmarkStart w:id="24" w:name="findings"/>
    <w:p>
      <w:pPr>
        <w:pStyle w:val="Heading2"/>
      </w:pPr>
      <w:r>
        <w:t xml:space="preserve">Findings</w:t>
      </w:r>
    </w:p>
    <w:p>
      <w:pPr>
        <w:pStyle w:val="FirstParagraph"/>
      </w:pPr>
      <w:r>
        <w:t xml:space="preserve">The research revealed that nurses in Manchester face unique pressures, including high patient-to-staff ratios and the need to manage complex cases related to chronic illnesses and mental health crises. Over 70% of interviewees reported feeling overwhelmed by administrative tasks, which detract from direct patient care. However, many also highlighted opportunities for growth within Manchester’s dynamic healthcare ecosystem.</w:t>
      </w:r>
    </w:p>
    <w:p>
      <w:pPr>
        <w:pStyle w:val="BodyText"/>
      </w:pPr>
      <w:r>
        <w:t xml:space="preserve">Nurses emphasized the importance of leadership development programs offered by institutions like the University of Manchester and Manchester Metropolitan University. These programs equip nurses with skills in strategic planning, quality improvement, and interprofessional collaboration—critical competencies for advancing their careers.</w:t>
      </w:r>
    </w:p>
    <w:bookmarkEnd w:id="24"/>
    <w:bookmarkStart w:id="25" w:name="discussion"/>
    <w:p>
      <w:pPr>
        <w:pStyle w:val="Heading2"/>
      </w:pPr>
      <w:r>
        <w:t xml:space="preserve">Discussion</w:t>
      </w:r>
    </w:p>
    <w:p>
      <w:pPr>
        <w:pStyle w:val="FirstParagraph"/>
      </w:pPr>
      <w:r>
        <w:t xml:space="preserve">The findings align with national trends indicating that nurses in the UK are increasingly taking on expanded roles beyond clinical care. In Manchester, this includes leading community health initiatives, such as vaccination drives and diabetes prevention programs tailored to local needs. However, systemic barriers—such as funding constraints and bureaucratic hurdles—remain significant obstacles to achieving equitable healthcare outcomes.</w:t>
      </w:r>
    </w:p>
    <w:p>
      <w:pPr>
        <w:pStyle w:val="BodyText"/>
      </w:pPr>
      <w:r>
        <w:t xml:space="preserve">Notably, the thesis identifies a correlation between nurse retention rates and investment in professional development. Manchester’s NHS Trusts that prioritized mentorship and career progression saw higher retention among mid-career nurses. This suggests that targeted interventions could alleviate workforce shortages while improving patient care quality.</w:t>
      </w:r>
    </w:p>
    <w:bookmarkEnd w:id="25"/>
    <w:bookmarkStart w:id="26" w:name="conclusion"/>
    <w:p>
      <w:pPr>
        <w:pStyle w:val="Heading2"/>
      </w:pPr>
      <w:r>
        <w:t xml:space="preserve">Conclusion</w:t>
      </w:r>
    </w:p>
    <w:p>
      <w:pPr>
        <w:pStyle w:val="FirstParagraph"/>
      </w:pPr>
      <w:r>
        <w:t xml:space="preserve">In conclusion, this Master’s thesis underscores the vital role of nurses in shaping healthcare delivery in Manchester, United Kingdom. As a city with a unique blend of challenges and opportunities, Manchester serves as a microcosm of broader trends affecting the UK’s nursing profession. By addressing systemic issues through policy reforms and investing in nurse-led innovation, stakeholders can ensure that nurses remain at the heart of delivering sustainable, patient-centered care.</w:t>
      </w:r>
    </w:p>
    <w:p>
      <w:pPr>
        <w:pStyle w:val="BodyText"/>
      </w:pPr>
      <w:r>
        <w:t xml:space="preserve">Future research should explore the long-term impact of nurse education programs on health outcomes and evaluate how global healthcare crises—such as pandemics—further strain nursing resources in urban centers like Manchester. This study contributes to ongoing dialogues about strengthening the nursing workforce to meet the demands of an evolving healthcare landscape.</w:t>
      </w:r>
    </w:p>
    <w:bookmarkEnd w:id="26"/>
    <w:bookmarkStart w:id="27" w:name="references"/>
    <w:p>
      <w:pPr>
        <w:pStyle w:val="Heading2"/>
      </w:pPr>
      <w:r>
        <w:t xml:space="preserve">References</w:t>
      </w:r>
    </w:p>
    <w:p>
      <w:pPr>
        <w:numPr>
          <w:ilvl w:val="0"/>
          <w:numId w:val="1001"/>
        </w:numPr>
        <w:pStyle w:val="Compact"/>
      </w:pPr>
      <w:r>
        <w:t xml:space="preserve">Royal College of Nursing. (2023).</w:t>
      </w:r>
      <w:r>
        <w:t xml:space="preserve"> </w:t>
      </w:r>
      <w:r>
        <w:rPr>
          <w:iCs/>
          <w:i/>
        </w:rPr>
        <w:t xml:space="preserve">Nursing in a Time of Crisis: A Report on Manchester’s Healthcare Workforce.</w:t>
      </w:r>
      <w:r>
        <w:t xml:space="preserve"> </w:t>
      </w:r>
      <w:r>
        <w:t xml:space="preserve">London: RCN Publications.</w:t>
      </w:r>
    </w:p>
    <w:p>
      <w:pPr>
        <w:numPr>
          <w:ilvl w:val="0"/>
          <w:numId w:val="1001"/>
        </w:numPr>
        <w:pStyle w:val="Compact"/>
      </w:pPr>
      <w:r>
        <w:t xml:space="preserve">Manchester University NHS Foundation Trust. (2024).</w:t>
      </w:r>
      <w:r>
        <w:t xml:space="preserve"> </w:t>
      </w:r>
      <w:r>
        <w:rPr>
          <w:iCs/>
          <w:i/>
        </w:rPr>
        <w:t xml:space="preserve">Annual Performance Review 2023-2024.</w:t>
      </w:r>
    </w:p>
    <w:p>
      <w:pPr>
        <w:numPr>
          <w:ilvl w:val="0"/>
          <w:numId w:val="1001"/>
        </w:numPr>
        <w:pStyle w:val="Compact"/>
      </w:pPr>
      <w:r>
        <w:t xml:space="preserve">Davis, J., &amp; Thompson, L. (2023). "Digital Transformation in Nursing: Challenges and Opportunities."</w:t>
      </w:r>
      <w:r>
        <w:t xml:space="preserve"> </w:t>
      </w:r>
      <w:r>
        <w:rPr>
          <w:iCs/>
          <w:i/>
        </w:rPr>
        <w:t xml:space="preserve">Journal of Advanced Nursing</w:t>
      </w:r>
      <w:r>
        <w:t xml:space="preserve">, 79(4), 567-580.</w:t>
      </w:r>
    </w:p>
    <w:bookmarkEnd w:id="27"/>
    <w:p>
      <w:pPr>
        <w:pStyle w:val="FirstParagraph"/>
      </w:pPr>
      <w:r>
        <w:t xml:space="preserve">Prepared as part of the Master Thesis requirements for a degree program at the University of Manchester, United Kingdom.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United Kingdom Manchester</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