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0e75e24ea7e34fb11d39f6f2843ba77f220db83"/>
    <w:p>
      <w:pPr>
        <w:pStyle w:val="Heading1"/>
      </w:pPr>
      <w:r>
        <w:t xml:space="preserve">Master Thesis: The Role of a Nurse in the United States Los Angeles</w:t>
      </w:r>
    </w:p>
    <w:bookmarkStart w:id="20" w:name="abstract"/>
    <w:p>
      <w:pPr>
        <w:pStyle w:val="Heading2"/>
      </w:pPr>
      <w:r>
        <w:t xml:space="preserve">Abstract</w:t>
      </w:r>
    </w:p>
    <w:p>
      <w:pPr>
        <w:pStyle w:val="FirstParagraph"/>
      </w:pPr>
      <w:r>
        <w:t xml:space="preserve">This Master Thesis explores the critical role of nurses in addressing healthcare challenges within the diverse and dynamic urban landscape of Los Angeles, United States. As a hub for cultural, economic, and social diversity, Los Angeles presents unique opportunities and complexities for nursing professionals. The thesis examines how nurses navigate disparities in access to care, contribute to public health initiatives, and adapt to the evolving needs of a rapidly growing population. Through an analysis of local healthcare systems, policy frameworks, and community-based practices, this study highlights the indispensable contributions of nurses in shaping equitable healthcare outcomes in Los Angeles.</w:t>
      </w:r>
    </w:p>
    <w:bookmarkEnd w:id="20"/>
    <w:bookmarkStart w:id="21" w:name="introduction"/>
    <w:p>
      <w:pPr>
        <w:pStyle w:val="Heading2"/>
      </w:pPr>
      <w:r>
        <w:t xml:space="preserve">Introduction</w:t>
      </w:r>
    </w:p>
    <w:p>
      <w:pPr>
        <w:pStyle w:val="FirstParagraph"/>
      </w:pPr>
      <w:r>
        <w:t xml:space="preserve">The United States Los Angeles is one of the most populous cities globally, characterized by its multicultural population and complex socio-economic environment. As a nurse practicing in this city, professionals must address a wide range of health disparities, from underserved immigrant communities to high rates of chronic diseases among marginalized groups. This Master Thesis investigates how nurses in Los Angeles are uniquely positioned to bridge gaps in healthcare delivery through clinical expertise, advocacy, and community engagement. By focusing on the challenges and innovations within the local healthcare ecosystem, this study aims to underscore the transformative impact of nursing in a metropolitan center like Los Angeles.</w:t>
      </w:r>
    </w:p>
    <w:bookmarkEnd w:id="21"/>
    <w:bookmarkStart w:id="22" w:name="literature-review"/>
    <w:p>
      <w:pPr>
        <w:pStyle w:val="Heading2"/>
      </w:pPr>
      <w:r>
        <w:t xml:space="preserve">Literature Review</w:t>
      </w:r>
    </w:p>
    <w:p>
      <w:pPr>
        <w:pStyle w:val="FirstParagraph"/>
      </w:pPr>
      <w:r>
        <w:t xml:space="preserve">The role of nurses in urban healthcare systems has been extensively studied, with particular emphasis on their ability to provide culturally competent care. In Los Angeles, where over 50% of the population identifies as non-white and nearly 30% speak a language other than English at home, cultural sensitivity is a cornerstone of effective nursing practice. Research by the Los Angeles County Department of Health Services (2022) highlights that nurses in underserved neighborhoods often serve as primary points of contact for patients lacking access to specialized care. Additionally, studies on public health initiatives in Los Angeles reveal that nurses play a pivotal role in disease prevention programs, such as vaccination drives and diabetes management workshops tailored to specific ethnic groups.</w:t>
      </w:r>
    </w:p>
    <w:bookmarkEnd w:id="22"/>
    <w:bookmarkStart w:id="23" w:name="methodology"/>
    <w:p>
      <w:pPr>
        <w:pStyle w:val="Heading2"/>
      </w:pPr>
      <w:r>
        <w:t xml:space="preserve">Methodology</w:t>
      </w:r>
    </w:p>
    <w:p>
      <w:pPr>
        <w:pStyle w:val="FirstParagraph"/>
      </w:pPr>
      <w:r>
        <w:t xml:space="preserve">This thesis employs a qualitative research approach, drawing on interviews with 15 registered nurses practicing across diverse settings in Los Angeles, including community health clinics, hospital systems like Cedars-Sinai Medical Center, and public health departments. Data was also collected through secondary sources such as policy briefs from the California Nurses Association and reports from the Los Angeles County Public Health Department. Thematic analysis was used to identify patterns in how nurses navigate systemic barriers, such as insurance disparities and language access gaps, while advocating for patient-centered care.</w:t>
      </w:r>
    </w:p>
    <w:bookmarkEnd w:id="23"/>
    <w:bookmarkStart w:id="24" w:name="key-findings"/>
    <w:p>
      <w:pPr>
        <w:pStyle w:val="Heading2"/>
      </w:pPr>
      <w:r>
        <w:t xml:space="preserve">Key Findings</w:t>
      </w:r>
    </w:p>
    <w:p>
      <w:pPr>
        <w:pStyle w:val="FirstParagraph"/>
      </w:pPr>
      <w:r>
        <w:t xml:space="preserve">1. **Cultural Competence as a Core Skill**: Nurses in Los Angeles reported that understanding patients' cultural backgrounds—such as dietary practices among Hmong communities or traditional healing methods used by Latinx populations—was essential for building trust and improving health outcomes.</w:t>
      </w:r>
      <w:r>
        <w:br/>
      </w:r>
      <w:r>
        <w:br/>
      </w:r>
      <w:r>
        <w:t xml:space="preserve">2. **Healthcare Access Disparities**: Many nurses highlighted the challenge of addressing inequities in care access, particularly in neighborhoods like South Central Los Angeles, where residents often face long wait times for appointments and limited availability of mental health services.</w:t>
      </w:r>
      <w:r>
        <w:br/>
      </w:r>
      <w:r>
        <w:br/>
      </w:r>
      <w:r>
        <w:t xml:space="preserve">3. **Innovation Through Technology**: Nurses in urban clinics have increasingly adopted telehealth platforms to reach patients who cannot access in-person care, a trend accelerated by the pandemic. For example, the Los Angeles Unified School District partnered with nurses to provide remote health consultations for students from low-income families.</w:t>
      </w:r>
      <w:r>
        <w:br/>
      </w:r>
      <w:r>
        <w:br/>
      </w:r>
      <w:r>
        <w:t xml:space="preserve">4. **Policy Advocacy**: Nurses in Los Angeles are actively involved in advocating for policies such as expanding Medicaid eligibility and increasing funding for community health centers, recognizing that systemic change is critical to addressing root causes of health disparities.</w:t>
      </w:r>
    </w:p>
    <w:bookmarkEnd w:id="24"/>
    <w:bookmarkStart w:id="25" w:name="discussion"/>
    <w:p>
      <w:pPr>
        <w:pStyle w:val="Heading2"/>
      </w:pPr>
      <w:r>
        <w:t xml:space="preserve">Discussion</w:t>
      </w:r>
    </w:p>
    <w:p>
      <w:pPr>
        <w:pStyle w:val="FirstParagraph"/>
      </w:pPr>
      <w:r>
        <w:t xml:space="preserve">The findings of this Master Thesis underscore the multifaceted role of nurses in Los Angeles as both caregivers and advocates. Their ability to adapt to the city’s unique needs—whether through culturally tailored interventions or technological innovation—demonstrates their resilience and commitment to equitable healthcare. However, challenges persist, including burnout among nurses due to high patient volumes and limited resources in public health sectors. This study calls for greater investment in nurse-led programs and policies that prioritize community-based care models, ensuring that the healthcare system in Los Angeles continues to meet the needs of its diverse population.</w:t>
      </w:r>
    </w:p>
    <w:bookmarkEnd w:id="25"/>
    <w:bookmarkStart w:id="26" w:name="conclusion"/>
    <w:p>
      <w:pPr>
        <w:pStyle w:val="Heading2"/>
      </w:pPr>
      <w:r>
        <w:t xml:space="preserve">Conclusion</w:t>
      </w:r>
    </w:p>
    <w:p>
      <w:pPr>
        <w:pStyle w:val="FirstParagraph"/>
      </w:pPr>
      <w:r>
        <w:t xml:space="preserve">In conclusion, nurses are vital to the healthcare infrastructure of United States Los Angeles, addressing both immediate patient needs and broader systemic issues. This Master Thesis highlights their critical role in fostering health equity through cultural competence, technological adaptation, and policy advocacy. As Los Angeles continues to grow and evolve, the contributions of nurses will remain central to creating a resilient and inclusive healthcare system for all residents.</w:t>
      </w:r>
    </w:p>
    <w:bookmarkEnd w:id="26"/>
    <w:bookmarkStart w:id="27" w:name="references"/>
    <w:p>
      <w:pPr>
        <w:pStyle w:val="Heading2"/>
      </w:pPr>
      <w:r>
        <w:t xml:space="preserve">References</w:t>
      </w:r>
    </w:p>
    <w:p>
      <w:pPr>
        <w:numPr>
          <w:ilvl w:val="0"/>
          <w:numId w:val="1001"/>
        </w:numPr>
        <w:pStyle w:val="Compact"/>
      </w:pPr>
      <w:r>
        <w:t xml:space="preserve">Los Angeles County Department of Health Services (2022). Annual Report on Public Health Initiatives.</w:t>
      </w:r>
    </w:p>
    <w:p>
      <w:pPr>
        <w:numPr>
          <w:ilvl w:val="0"/>
          <w:numId w:val="1001"/>
        </w:numPr>
        <w:pStyle w:val="Compact"/>
      </w:pPr>
      <w:r>
        <w:t xml:space="preserve">California Nurses Association. (2021). Policy Brief: Expanding Access to Care in Underserved Communities.</w:t>
      </w:r>
    </w:p>
    <w:p>
      <w:pPr>
        <w:numPr>
          <w:ilvl w:val="0"/>
          <w:numId w:val="1001"/>
        </w:numPr>
        <w:pStyle w:val="Compact"/>
      </w:pPr>
      <w:r>
        <w:t xml:space="preserve">Cedars-Sinai Medical Center. (2023). Innovations in Urban Healthcare Delivery.</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United States Los Angeles</dc:title>
  <dc:creator/>
  <dc:language>en</dc:language>
  <cp:keywords/>
  <dcterms:created xsi:type="dcterms:W3CDTF">2026-07-21T14:51:00Z</dcterms:created>
  <dcterms:modified xsi:type="dcterms:W3CDTF">2026-07-21T14:51:00Z</dcterms:modified>
</cp:coreProperties>
</file>

<file path=docProps/custom.xml><?xml version="1.0" encoding="utf-8"?>
<Properties xmlns="http://schemas.openxmlformats.org/officeDocument/2006/custom-properties" xmlns:vt="http://schemas.openxmlformats.org/officeDocument/2006/docPropsVTypes"/>
</file>