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within</w:t>
      </w:r>
      <w:r>
        <w:t xml:space="preserve"> </w:t>
      </w:r>
      <w:r>
        <w:t xml:space="preserve">Urban</w:t>
      </w:r>
      <w:r>
        <w:t xml:space="preserve"> </w:t>
      </w:r>
      <w:r>
        <w:t xml:space="preserve">Settings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83eb6087c1225ebad1041e7b01a0540d4a86162"/>
    <w:p>
      <w:pPr>
        <w:pStyle w:val="Heading1"/>
      </w:pPr>
      <w:r>
        <w:t xml:space="preserve">Master Thesis: The Role of Nurses in Healthcare Delivery within Urban Settings in the United States Miami</w:t>
      </w:r>
    </w:p>
    <w:bookmarkStart w:id="20" w:name="abstract"/>
    <w:p>
      <w:pPr>
        <w:pStyle w:val="Heading2"/>
      </w:pPr>
      <w:r>
        <w:t xml:space="preserve">Abstract</w:t>
      </w:r>
    </w:p>
    <w:p>
      <w:pPr>
        <w:pStyle w:val="FirstParagraph"/>
      </w:pPr>
      <w:r>
        <w:t xml:space="preserve">This Master Thesis explores the pivotal role of nurses in healthcare delivery systems, with a specific focus on urban environments such as Miami, Florida, within the United States. As a multicultural and densely populated city, Miami presents unique challenges and opportunities for nurses to address public health needs. This study examines how nurses contribute to patient care, community health initiatives, and systemic improvements in healthcare access through their expertise in clinical practice, education, and leadership.</w:t>
      </w:r>
    </w:p>
    <w:bookmarkEnd w:id="20"/>
    <w:bookmarkStart w:id="21" w:name="introduction"/>
    <w:p>
      <w:pPr>
        <w:pStyle w:val="Heading2"/>
      </w:pPr>
      <w:r>
        <w:t xml:space="preserve">Introduction</w:t>
      </w:r>
    </w:p>
    <w:p>
      <w:pPr>
        <w:pStyle w:val="FirstParagraph"/>
      </w:pPr>
      <w:r>
        <w:t xml:space="preserve">The United States Miami is a vibrant urban hub known for its diverse population, economic dynamism, and complex healthcare landscape. As one of the most populous cities in Florida, Miami faces challenges such as rising healthcare disparities, an aging population, and frequent natural disasters like hurricanes. In this context, nurses play an indispensable role in bridging gaps between patients and healthcare systems. This Master Thesis investigates how nurses adapt to these challenges while upholding high standards of care and innovation. The study emphasizes the unique contributions of nurses in Miami’s healthcare ecosystem, highlighting their ability to deliver culturally competent care, manage public health emergencies, and advocate for policy reforms.</w:t>
      </w:r>
    </w:p>
    <w:bookmarkEnd w:id="21"/>
    <w:bookmarkStart w:id="22" w:name="literature-review"/>
    <w:p>
      <w:pPr>
        <w:pStyle w:val="Heading2"/>
      </w:pPr>
      <w:r>
        <w:t xml:space="preserve">Literature Review</w:t>
      </w:r>
    </w:p>
    <w:p>
      <w:pPr>
        <w:pStyle w:val="FirstParagraph"/>
      </w:pPr>
      <w:r>
        <w:t xml:space="preserve">Previous research underscores the critical role of nurses in urban healthcare settings. A 2019 study published in the</w:t>
      </w:r>
      <w:r>
        <w:t xml:space="preserve"> </w:t>
      </w:r>
      <w:r>
        <w:rPr>
          <w:iCs/>
          <w:i/>
        </w:rPr>
        <w:t xml:space="preserve">Journal of Urban Health</w:t>
      </w:r>
      <w:r>
        <w:t xml:space="preserve"> </w:t>
      </w:r>
      <w:r>
        <w:t xml:space="preserve">found that nurses in densely populated cities like Miami are often at the forefront of addressing health inequities, particularly among underserved communities such as Hispanic and immigrant populations. Additionally, a report by the American Nurses Association (ANA) highlights how nurses contribute to public health preparedness, especially in regions prone to environmental hazards. In Miami, this role is amplified by the city’s vulnerability to climate-related events and its status as a global travel hub for infectious disease transmission.</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nurses working in Miami’s healthcare sector and quantitative data analysis from local health departments. Semi-structured interviews were conducted with 15 nurses across hospitals, community clinics, and public health agencies to gather insights into their experiences. Secondary data was collected from the Florida Department of Health and Miami-Dade County’s public health reports to contextualize trends in healthcare access, disease prevalence, and nurse-patient ratios.</w:t>
      </w:r>
    </w:p>
    <w:bookmarkEnd w:id="23"/>
    <w:bookmarkStart w:id="24" w:name="findings"/>
    <w:p>
      <w:pPr>
        <w:pStyle w:val="Heading2"/>
      </w:pPr>
      <w:r>
        <w:t xml:space="preserve">Findings</w:t>
      </w:r>
    </w:p>
    <w:p>
      <w:pPr>
        <w:pStyle w:val="FirstParagraph"/>
      </w:pPr>
      <w:r>
        <w:t xml:space="preserve">The findings reveal that nurses in Miami are uniquely positioned to address both clinical and social determinants of health. Key themes include:</w:t>
      </w:r>
    </w:p>
    <w:p>
      <w:pPr>
        <w:numPr>
          <w:ilvl w:val="0"/>
          <w:numId w:val="1001"/>
        </w:numPr>
        <w:pStyle w:val="Compact"/>
      </w:pPr>
      <w:r>
        <w:rPr>
          <w:bCs/>
          <w:b/>
        </w:rPr>
        <w:t xml:space="preserve">Cultural Competence:</w:t>
      </w:r>
      <w:r>
        <w:t xml:space="preserve"> </w:t>
      </w:r>
      <w:r>
        <w:t xml:space="preserve">Nurses in Miami frequently engage with patients from over 100 countries, requiring them to navigate linguistic and cultural barriers effectively. Many clinics employ bilingual staff or use translation technologies to ensure equitable care.</w:t>
      </w:r>
    </w:p>
    <w:p>
      <w:pPr>
        <w:numPr>
          <w:ilvl w:val="0"/>
          <w:numId w:val="1001"/>
        </w:numPr>
        <w:pStyle w:val="Compact"/>
      </w:pPr>
      <w:r>
        <w:rPr>
          <w:bCs/>
          <w:b/>
        </w:rPr>
        <w:t xml:space="preserve">Emergency Response:</w:t>
      </w:r>
      <w:r>
        <w:t xml:space="preserve"> </w:t>
      </w:r>
      <w:r>
        <w:t xml:space="preserve">Miami’s proximity to the Caribbean and frequent hurricane activity necessitates nurses trained in disaster preparedness. Interviews highlighted the importance of rapid triage systems and mobile health units during crises.</w:t>
      </w:r>
    </w:p>
    <w:p>
      <w:pPr>
        <w:numPr>
          <w:ilvl w:val="0"/>
          <w:numId w:val="1001"/>
        </w:numPr>
        <w:pStyle w:val="Compact"/>
      </w:pPr>
      <w:r>
        <w:rPr>
          <w:bCs/>
          <w:b/>
        </w:rPr>
        <w:t xml:space="preserve">Community Health Initiatives:</w:t>
      </w:r>
      <w:r>
        <w:t xml:space="preserve"> </w:t>
      </w:r>
      <w:r>
        <w:t xml:space="preserve">Nurses lead outreach programs targeting diabetes, hypertension, and mental health issues in underserved neighborhoods. For example, the Miami-Dade County Health Department’s “Healthy Neighborhoods” program relies heavily on nurses to conduct screenings and educate residents.</w:t>
      </w:r>
    </w:p>
    <w:bookmarkEnd w:id="24"/>
    <w:bookmarkStart w:id="25" w:name="discussion"/>
    <w:p>
      <w:pPr>
        <w:pStyle w:val="Heading2"/>
      </w:pPr>
      <w:r>
        <w:t xml:space="preserve">Discussion</w:t>
      </w:r>
    </w:p>
    <w:p>
      <w:pPr>
        <w:pStyle w:val="FirstParagraph"/>
      </w:pPr>
      <w:r>
        <w:t xml:space="preserve">The results underscore the multifaceted contributions of nurses in urban settings like Miami. Their ability to adapt to cultural diversity and environmental challenges positions them as key stakeholders in public health. However, systemic issues such as nurse shortages, limited access to advanced training programs, and disparities in healthcare funding persist. For instance, while Miami has a high concentration of nurses compared to other U.S. cities, many report burnout due to long hours and high patient volumes.</w:t>
      </w:r>
    </w:p>
    <w:p>
      <w:pPr>
        <w:pStyle w:val="BodyText"/>
      </w:pPr>
      <w:r>
        <w:t xml:space="preserve">This thesis also emphasizes the need for policy interventions that support nurses’ professional development and expand their scope of practice. In Miami, proposals to integrate more nurses into primary care teams could alleviate pressure on hospitals and improve preventative care outcomes.</w:t>
      </w:r>
    </w:p>
    <w:bookmarkEnd w:id="25"/>
    <w:bookmarkStart w:id="26" w:name="conclusion"/>
    <w:p>
      <w:pPr>
        <w:pStyle w:val="Heading2"/>
      </w:pPr>
      <w:r>
        <w:t xml:space="preserve">Conclusion</w:t>
      </w:r>
    </w:p>
    <w:p>
      <w:pPr>
        <w:pStyle w:val="FirstParagraph"/>
      </w:pPr>
      <w:r>
        <w:t xml:space="preserve">In conclusion, this Master Thesis demonstrates the indispensable role of nurses in shaping healthcare delivery within the urban context of United States Miami. By addressing cultural, environmental, and systemic challenges through innovation and advocacy, nurses are instrumental in improving health equity and resilience. Future research should explore how technology-driven solutions—such as telehealth platforms or AI-assisted diagnostics—can further empower nurses to serve diverse populations effectively.</w:t>
      </w:r>
    </w:p>
    <w:bookmarkEnd w:id="26"/>
    <w:bookmarkStart w:id="27" w:name="references"/>
    <w:p>
      <w:pPr>
        <w:pStyle w:val="Heading2"/>
      </w:pPr>
      <w:r>
        <w:t xml:space="preserve">References</w:t>
      </w:r>
    </w:p>
    <w:p>
      <w:pPr>
        <w:pStyle w:val="FirstParagraph"/>
      </w:pPr>
      <w:r>
        <w:rPr>
          <w:iCs/>
          <w:i/>
        </w:rPr>
        <w:t xml:space="preserve">American Nurses Association (ANA). (2019). Nurses in Public Health Preparedness: A Call to Action.</w:t>
      </w:r>
      <w:r>
        <w:br/>
      </w:r>
      <w:r>
        <w:rPr>
          <w:iCs/>
          <w:i/>
        </w:rPr>
        <w:t xml:space="preserve">Journal of Urban Health, 96(3), 456-470.</w:t>
      </w:r>
      <w:r>
        <w:br/>
      </w:r>
      <w:r>
        <w:rPr>
          <w:iCs/>
          <w:i/>
        </w:rPr>
        <w:t xml:space="preserve">Florida Department of Health. (2023). Annual Report on Healthcare Access in Miami-Dade County.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Delivery within Urban Settings in the United States Miami</dc:title>
  <dc:creator/>
  <dc:language>en</dc:language>
  <cp:keywords/>
  <dcterms:created xsi:type="dcterms:W3CDTF">2026-07-23T02:44:57Z</dcterms:created>
  <dcterms:modified xsi:type="dcterms:W3CDTF">2026-07-23T02:44:57Z</dcterms:modified>
</cp:coreProperties>
</file>

<file path=docProps/custom.xml><?xml version="1.0" encoding="utf-8"?>
<Properties xmlns="http://schemas.openxmlformats.org/officeDocument/2006/custom-properties" xmlns:vt="http://schemas.openxmlformats.org/officeDocument/2006/docPropsVTypes"/>
</file>