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061f1d169d6fa5bac410597accd49737ea2f86b"/>
    <w:p>
      <w:pPr>
        <w:pStyle w:val="Heading1"/>
      </w:pPr>
      <w:r>
        <w:t xml:space="preserve">Master Thesis: The Evolving Role of the Nurse in United States New York City</w:t>
      </w:r>
    </w:p>
    <w:bookmarkStart w:id="20" w:name="abstract"/>
    <w:p>
      <w:pPr>
        <w:pStyle w:val="Heading2"/>
      </w:pPr>
      <w:r>
        <w:t xml:space="preserve">Abstract</w:t>
      </w:r>
    </w:p>
    <w:p>
      <w:pPr>
        <w:pStyle w:val="FirstParagraph"/>
      </w:pPr>
      <w:r>
        <w:t xml:space="preserve">This Master’s thesis explores the critical role of nurses within the healthcare landscape of United States New York City (US NYC). As one of the most densely populated and culturally diverse urban centers globally, US NYC presents unique challenges and opportunities for nursing professionals. This document examines how nurses in US NYC navigate complex systems, address disparities in healthcare access, and adapt to emerging public health crises. By analyzing current practices, educational requirements, and policy frameworks specific to the region, this thesis aims to contribute to the ongoing discourse on advancing nursing roles in urban environments.</w:t>
      </w:r>
    </w:p>
    <w:bookmarkEnd w:id="20"/>
    <w:bookmarkStart w:id="21" w:name="introduction"/>
    <w:p>
      <w:pPr>
        <w:pStyle w:val="Heading2"/>
      </w:pPr>
      <w:r>
        <w:t xml:space="preserve">Introduction</w:t>
      </w:r>
    </w:p>
    <w:p>
      <w:pPr>
        <w:pStyle w:val="FirstParagraph"/>
      </w:pPr>
      <w:r>
        <w:t xml:space="preserve">The United States New York City (US NYC) healthcare system is a microcosm of national and global challenges in public health. As a hub for immigration, innovation, and high-stakes clinical care, the city demands that nurses be adaptable, culturally competent, and technologically proficient. This thesis investigates the multifaceted responsibilities of nurses in US NYC—ranging from hospital-based critical care to community health outreach—and evaluates how their roles are evolving in response to systemic pressures such as aging populations, socioeconomic inequities, and pandemic preparedness. The findings underscore the necessity of strengthening nursing education and policy initiatives tailored to urban healthcare environments.</w:t>
      </w:r>
    </w:p>
    <w:bookmarkEnd w:id="21"/>
    <w:bookmarkStart w:id="22" w:name="historical-context-of-nursing-in-us-nyc"/>
    <w:p>
      <w:pPr>
        <w:pStyle w:val="Heading2"/>
      </w:pPr>
      <w:r>
        <w:t xml:space="preserve">Historical Context of Nursing in US NYC</w:t>
      </w:r>
    </w:p>
    <w:p>
      <w:pPr>
        <w:pStyle w:val="FirstParagraph"/>
      </w:pPr>
      <w:r>
        <w:t xml:space="preserve">The history of nursing in US NYC is deeply intertwined with the city’s development as a medical and industrial center. From the 19th-century work of Florence Nightingale-inspired nurses in charity hospitals to the modern era of advanced practice roles, nursing has played a foundational role in shaping healthcare access for all residents. The New York City Health and Hospitals Corporation (HHC), which operates the city’s public hospitals, remains a cornerstone of nurse-driven care. Nurses here have historically been at the forefront of addressing public health crises, such as tuberculosis outbreaks in the early 20th century and more recently, the impact of HIV/AIDS on marginalized communities.</w:t>
      </w:r>
    </w:p>
    <w:bookmarkEnd w:id="22"/>
    <w:bookmarkStart w:id="23" w:name="current-challenges-and-responsibilities"/>
    <w:p>
      <w:pPr>
        <w:pStyle w:val="Heading2"/>
      </w:pPr>
      <w:r>
        <w:t xml:space="preserve">Current Challenges and Responsibilities</w:t>
      </w:r>
    </w:p>
    <w:p>
      <w:pPr>
        <w:pStyle w:val="FirstParagraph"/>
      </w:pPr>
      <w:r>
        <w:t xml:space="preserve">Today, nurses in US NYC face a dynamic array of challenges. The city’s population includes over 8 million residents, with significant diversity in age, socioeconomic status, and health needs. Nurses must manage high patient volumes while ensuring culturally sensitive care that respects the linguistic and social backgrounds of their patients. Additionally, they are tasked with addressing systemic issues such as healthcare deserts in underserved neighborhoods and the growing prevalence of chronic diseases like diabetes and hypertension.</w:t>
      </w:r>
    </w:p>
    <w:p>
      <w:pPr>
        <w:numPr>
          <w:ilvl w:val="0"/>
          <w:numId w:val="1001"/>
        </w:numPr>
        <w:pStyle w:val="Compact"/>
      </w:pPr>
      <w:r>
        <w:rPr>
          <w:bCs/>
          <w:b/>
        </w:rPr>
        <w:t xml:space="preserve">Cultural Competency:** Nurses must be trained to communicate effectively with patients from over 200 languages spoken in NYC.</w:t>
      </w:r>
    </w:p>
    <w:p>
      <w:pPr>
        <w:numPr>
          <w:ilvl w:val="0"/>
          <w:numId w:val="1001"/>
        </w:numPr>
        <w:pStyle w:val="Compact"/>
      </w:pPr>
      <w:r>
        <w:rPr>
          <w:bCs/>
          <w:b/>
        </w:rPr>
        <w:t xml:space="preserve">Technology Integration:** The adoption of electronic health records (EHRs) and telehealth services has transformed nursing workflows, requiring continuous education on digital tools.</w:t>
      </w:r>
    </w:p>
    <w:p>
      <w:pPr>
        <w:numPr>
          <w:ilvl w:val="0"/>
          <w:numId w:val="1001"/>
        </w:numPr>
        <w:pStyle w:val="Compact"/>
      </w:pPr>
      <w:r>
        <w:rPr>
          <w:bCs/>
          <w:b/>
        </w:rPr>
        <w:t xml:space="preserve">Pandemic Response:** The COVID-19 pandemic highlighted the resilience of NYC nurses, who worked under immense pressure to manage surges in ICU admissions and public health messaging.</w:t>
      </w:r>
    </w:p>
    <w:bookmarkEnd w:id="23"/>
    <w:bookmarkStart w:id="24" w:name="X16cbe168d5175b452cccef49a90b14e4a362d14"/>
    <w:p>
      <w:pPr>
        <w:pStyle w:val="Heading2"/>
      </w:pPr>
      <w:r>
        <w:t xml:space="preserve">Educational Pathways for Nurses in US NYC</w:t>
      </w:r>
    </w:p>
    <w:p>
      <w:pPr>
        <w:pStyle w:val="FirstParagraph"/>
      </w:pPr>
      <w:r>
        <w:t xml:space="preserve">Becoming a nurse in US NYC requires meeting stringent educational and licensing criteria. The New York State Education Department mandates that nurses complete either an Associate Degree in Nursing (ADN) or a Bachelor of Science in Nursing (BSN), followed by passing the National Council Licensure Examination (NCLEX-RN). Many aspiring nurses pursue advanced degrees, such as Master of Science in Nursing (MSN), to qualify for specialized roles like nurse practitioners or clinical nurse specialists. Institutions like Columbia University and New York University offer programs tailored to urban healthcare needs, emphasizing public health policy and community engagement.</w:t>
      </w:r>
    </w:p>
    <w:bookmarkEnd w:id="24"/>
    <w:bookmarkStart w:id="25" w:name="policy-and-advocacy-in-nurse-led-care"/>
    <w:p>
      <w:pPr>
        <w:pStyle w:val="Heading2"/>
      </w:pPr>
      <w:r>
        <w:t xml:space="preserve">Policy and Advocacy in Nurse-Led Care</w:t>
      </w:r>
    </w:p>
    <w:p>
      <w:pPr>
        <w:pStyle w:val="FirstParagraph"/>
      </w:pPr>
      <w:r>
        <w:t xml:space="preserve">Nurses in US NYC are increasingly recognized as key advocates for patient-centered care. Organizations such as the New York State Nurses Association (NYSNA) lobby for policies that improve working conditions, increase funding for public health initiatives, and expand access to mental health services. For example, nurses have been instrumental in pushing for legislation to address nurse staffing ratios in hospitals, ensuring that patients receive adequate attention during critical care periods. Their advocacy extends to grassroots efforts, such as mobile clinics in low-income neighborhoods and programs aimed at reducing maternal mortality rates among Black and Hispanic communities.</w:t>
      </w:r>
    </w:p>
    <w:bookmarkEnd w:id="25"/>
    <w:bookmarkStart w:id="26" w:name="future-directions-for-nursing-in-us-nyc"/>
    <w:p>
      <w:pPr>
        <w:pStyle w:val="Heading2"/>
      </w:pPr>
      <w:r>
        <w:t xml:space="preserve">Future Directions for Nursing in US NYC</w:t>
      </w:r>
    </w:p>
    <w:p>
      <w:pPr>
        <w:pStyle w:val="FirstParagraph"/>
      </w:pPr>
      <w:r>
        <w:t xml:space="preserve">The future of nursing in US NYC hinges on addressing persistent challenges while leveraging opportunities for innovation. As the city grapples with climate change, rising healthcare costs, and a growing elderly population, nurses will need to adopt interdisciplinary approaches and collaborate with engineers, data scientists, and policymakers. Expanding the role of nurse practitioners in primary care could alleviate pressure on overburdened hospitals. Additionally, integrating artificial intelligence tools into nursing education may enhance diagnostic accuracy and patient monitoring capabilities.</w:t>
      </w:r>
    </w:p>
    <w:bookmarkEnd w:id="26"/>
    <w:bookmarkStart w:id="27" w:name="conclusion"/>
    <w:p>
      <w:pPr>
        <w:pStyle w:val="Heading2"/>
      </w:pPr>
      <w:r>
        <w:t xml:space="preserve">Conclusion</w:t>
      </w:r>
    </w:p>
    <w:p>
      <w:pPr>
        <w:pStyle w:val="FirstParagraph"/>
      </w:pPr>
      <w:r>
        <w:t xml:space="preserve">The role of the nurse in United States New York City is both vital and evolving. Nurses are not only caregivers but also leaders, innovators, and advocates who shape the future of healthcare in one of the world’s most complex urban environments. This thesis underscores the importance of investing in nursing education, fostering policy reforms, and recognizing nurses as essential stakeholders in public health planning. As US NYC continues to grow and change, the contributions of its nurses will remain central to ensuring equitable, high-quality healthcare for all residents.</w:t>
      </w:r>
    </w:p>
    <w:bookmarkEnd w:id="27"/>
    <w:bookmarkStart w:id="28" w:name="references"/>
    <w:p>
      <w:pPr>
        <w:pStyle w:val="Heading2"/>
      </w:pPr>
      <w:r>
        <w:t xml:space="preserve">References</w:t>
      </w:r>
    </w:p>
    <w:p>
      <w:pPr>
        <w:pStyle w:val="FirstParagraph"/>
      </w:pPr>
      <w:r>
        <w:rPr>
          <w:iCs/>
          <w:i/>
        </w:rPr>
        <w:t xml:space="preserve">New York City Health and Hospitals Corporation (HHC). (n.d.). About HHC. https://www.nychealthandhospitals.org</w:t>
      </w:r>
      <w:r>
        <w:br/>
      </w:r>
      <w:r>
        <w:rPr>
          <w:iCs/>
          <w:i/>
        </w:rPr>
        <w:t xml:space="preserve">American Nurses Association. (2023). Nursing in the 21st Century: A Call to Action. Washington, DC.</w:t>
      </w:r>
      <w:r>
        <w:br/>
      </w:r>
      <w:r>
        <w:rPr>
          <w:iCs/>
          <w:i/>
        </w:rPr>
        <w:t xml:space="preserve">New York State Nurses Association (NYSNA). (2023). Policy Priorities for 2024. Albany, 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United States New York City</dc:title>
  <dc:creator/>
  <dc:language>en</dc:language>
  <cp:keywords/>
  <dcterms:created xsi:type="dcterms:W3CDTF">2026-07-24T11:44:57Z</dcterms:created>
  <dcterms:modified xsi:type="dcterms:W3CDTF">2026-07-24T11:44:57Z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