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Occupational</w:t>
      </w:r>
      <w:r>
        <w:t xml:space="preserve"> </w:t>
      </w:r>
      <w:r>
        <w:t xml:space="preserve">Therapists</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9" w:name="X90b58e2fb50bd6d5170504f3c11c9d2b8b70709"/>
    <w:p>
      <w:pPr>
        <w:pStyle w:val="Heading1"/>
      </w:pPr>
      <w:r>
        <w:t xml:space="preserve">Master Thesis: The Role of Occupational Therapists in Argentina Córdoba</w:t>
      </w:r>
    </w:p>
    <w:bookmarkStart w:id="20" w:name="abstract"/>
    <w:p>
      <w:pPr>
        <w:pStyle w:val="Heading2"/>
      </w:pPr>
      <w:r>
        <w:t xml:space="preserve">Abstract</w:t>
      </w:r>
    </w:p>
    <w:p>
      <w:pPr>
        <w:pStyle w:val="FirstParagraph"/>
      </w:pPr>
      <w:r>
        <w:t xml:space="preserve">This Master Thesis explores the critical contributions of occupational therapists (OTs) within the healthcare system of Argentina, with a focused analysis on the province of Córdoba. By examining local policies, community needs, and clinical practices, this study underscores how OTs address multidisciplinary challenges in rehabilitation, mental health, and social inclusion. The research highlights opportunities for professional development and systemic integration to enhance occupational therapy services in Argentina Córdoba.</w:t>
      </w:r>
    </w:p>
    <w:bookmarkEnd w:id="20"/>
    <w:bookmarkStart w:id="21" w:name="introduction"/>
    <w:p>
      <w:pPr>
        <w:pStyle w:val="Heading2"/>
      </w:pPr>
      <w:r>
        <w:t xml:space="preserve">Introduction</w:t>
      </w:r>
    </w:p>
    <w:p>
      <w:pPr>
        <w:pStyle w:val="FirstParagraph"/>
      </w:pPr>
      <w:r>
        <w:t xml:space="preserve">Occupational therapists play a pivotal role in promoting health, independence, and quality of life through personalized interventions that enable individuals to engage in meaningful activities. In Argentina, where healthcare systems are often strained by resource limitations and regional disparities, occupational therapists serve as vital intermediaries between clinical care and community-based support. This thesis specifically investigates the unique context of Córdoba province—a region with a diverse population, urban-rural divides, and growing demands for mental health services—where occupational therapy remains underutilized yet critically needed.</w:t>
      </w:r>
    </w:p>
    <w:bookmarkEnd w:id="21"/>
    <w:bookmarkStart w:id="22" w:name="Xd16418674f4f405a5088932d00de468a211b9c6"/>
    <w:p>
      <w:pPr>
        <w:pStyle w:val="Heading2"/>
      </w:pPr>
      <w:r>
        <w:t xml:space="preserve">Historical and Current Context of Occupational Therapy in Argentina</w:t>
      </w:r>
    </w:p>
    <w:p>
      <w:pPr>
        <w:pStyle w:val="FirstParagraph"/>
      </w:pPr>
      <w:r>
        <w:t xml:space="preserve">The practice of occupational therapy in Argentina dates back to the mid-20th century, influenced by both European and North American models. However, the profession has faced challenges in institutional recognition and resource allocation. In Córdoba, a province with over 3.5 million residents and a strong academic infrastructure (e.g., Universidad Nacional de Córdoba), occupational therapy programs have expanded in recent decades but still struggle to meet regional demand.</w:t>
      </w:r>
    </w:p>
    <w:p>
      <w:pPr>
        <w:pStyle w:val="BodyText"/>
      </w:pPr>
      <w:r>
        <w:t xml:space="preserve">Córdoba’s healthcare system includes public hospitals, private clinics, and community health centers. Occupational therapists in this context often work across settings—from pediatric rehabilitation to geriatric care—addressing issues such as post-stroke recovery, autism spectrum disorder interventions, and vocational reintegration for individuals with disabilities.</w:t>
      </w:r>
    </w:p>
    <w:bookmarkEnd w:id="22"/>
    <w:bookmarkStart w:id="23" w:name="X3fa55dd22bf0e5ec3ac26852a5f19a580e1991a"/>
    <w:p>
      <w:pPr>
        <w:pStyle w:val="Heading2"/>
      </w:pPr>
      <w:r>
        <w:t xml:space="preserve">Key Contributions of Occupational Therapists in Córdoba</w:t>
      </w:r>
    </w:p>
    <w:p>
      <w:pPr>
        <w:pStyle w:val="FirstParagraph"/>
      </w:pPr>
      <w:r>
        <w:rPr>
          <w:bCs/>
          <w:b/>
        </w:rPr>
        <w:t xml:space="preserve">1. Rehabilitation Services:</w:t>
      </w:r>
      <w:r>
        <w:t xml:space="preserve"> </w:t>
      </w:r>
      <w:r>
        <w:t xml:space="preserve">In Córdoba’s public hospitals, occupational therapists collaborate with physicians and physiotherapists to design rehabilitation programs for patients recovering from accidents, surgeries, or chronic illnesses. For example, stroke survivors receive tailored exercises to regain fine motor skills and cognitive functions.</w:t>
      </w:r>
    </w:p>
    <w:p>
      <w:pPr>
        <w:pStyle w:val="BodyText"/>
      </w:pPr>
      <w:r>
        <w:rPr>
          <w:bCs/>
          <w:b/>
        </w:rPr>
        <w:t xml:space="preserve">2. Mental Health Integration:</w:t>
      </w:r>
      <w:r>
        <w:t xml:space="preserve"> </w:t>
      </w:r>
      <w:r>
        <w:t xml:space="preserve">With rising awareness of mental health issues in Argentina, occupational therapists are increasingly involved in treating conditions like depression and anxiety through activity-based therapies. This is particularly relevant in Córdoba, where socioeconomic stressors contribute to mental health challenges among adolescents and working-age adults.</w:t>
      </w:r>
    </w:p>
    <w:p>
      <w:pPr>
        <w:pStyle w:val="BodyText"/>
      </w:pPr>
      <w:r>
        <w:rPr>
          <w:bCs/>
          <w:b/>
        </w:rPr>
        <w:t xml:space="preserve">3. Educational Support:</w:t>
      </w:r>
      <w:r>
        <w:t xml:space="preserve"> </w:t>
      </w:r>
      <w:r>
        <w:t xml:space="preserve">Schools in Córdoba often lack specialized resources for children with developmental disabilities. Occupational therapists provide interventions to improve attention spans, motor coordination, and social skills, enabling students to thrive in inclusive classrooms.</w:t>
      </w:r>
    </w:p>
    <w:bookmarkEnd w:id="23"/>
    <w:bookmarkStart w:id="24" w:name="X667a6d52755b50d81ac8a85539038aad694226e"/>
    <w:p>
      <w:pPr>
        <w:pStyle w:val="Heading2"/>
      </w:pPr>
      <w:r>
        <w:t xml:space="preserve">Challenges Facing Occupational Therapists in Argentina Córdoba</w:t>
      </w:r>
    </w:p>
    <w:p>
      <w:pPr>
        <w:pStyle w:val="FirstParagraph"/>
      </w:pPr>
      <w:r>
        <w:t xml:space="preserve">Despite their expertise, occupational therapists in Córdoba face systemic barriers. These include limited funding for long-term rehabilitation programs, a shortage of trained professionals relative to population needs, and inadequate integration with other healthcare disciplines. Additionally, the lack of standardized certification processes in some regions has hindered the profession’s credibility.</w:t>
      </w:r>
    </w:p>
    <w:p>
      <w:pPr>
        <w:pStyle w:val="BodyText"/>
      </w:pPr>
      <w:r>
        <w:t xml:space="preserve">Another challenge is cultural perception: many residents in rural Córdoba still associate occupational therapy with physical rehabilitation alone, overlooking its role in mental health and daily living skills. This necessitates community education campaigns to broaden understanding of the profession’s scope.</w:t>
      </w:r>
    </w:p>
    <w:bookmarkEnd w:id="24"/>
    <w:bookmarkStart w:id="25" w:name="X124bfa6f62056e73fbaf69c20cd3ddb58205f33"/>
    <w:p>
      <w:pPr>
        <w:pStyle w:val="Heading2"/>
      </w:pPr>
      <w:r>
        <w:t xml:space="preserve">Opportunities for Growth and Collaboration</w:t>
      </w:r>
    </w:p>
    <w:p>
      <w:pPr>
        <w:pStyle w:val="FirstParagraph"/>
      </w:pPr>
      <w:r>
        <w:t xml:space="preserve">The Universidad Nacional de Córdoba’s Faculty of Health Sciences offers a Master’s program in Occupational Therapy, positioning the province as a hub for academic excellence. Strengthening ties between universities and local clinics could improve practical training opportunities for students. Furthermore, partnerships with NGOs (e.g., APODA, Asociación Provincial de Discapacitados) could expand outreach programs for underserved populations.</w:t>
      </w:r>
    </w:p>
    <w:p>
      <w:pPr>
        <w:pStyle w:val="BodyText"/>
      </w:pPr>
      <w:r>
        <w:t xml:space="preserve">Telehealth initiatives—already gaining traction in Argentina due to the pandemic—are another avenue. Occupational therapists in Córdoba could leverage digital platforms to provide remote consultations, especially for rural patients with limited access to specialized care.</w:t>
      </w:r>
    </w:p>
    <w:bookmarkEnd w:id="25"/>
    <w:bookmarkStart w:id="26" w:name="recommendations"/>
    <w:p>
      <w:pPr>
        <w:pStyle w:val="Heading2"/>
      </w:pPr>
      <w:r>
        <w:t xml:space="preserve">Recommendations</w:t>
      </w:r>
    </w:p>
    <w:p>
      <w:pPr>
        <w:numPr>
          <w:ilvl w:val="0"/>
          <w:numId w:val="1001"/>
        </w:numPr>
        <w:pStyle w:val="Compact"/>
      </w:pPr>
      <w:r>
        <w:rPr>
          <w:bCs/>
          <w:b/>
        </w:rPr>
        <w:t xml:space="preserve">Policymaker Engagement:</w:t>
      </w:r>
      <w:r>
        <w:t xml:space="preserve"> </w:t>
      </w:r>
      <w:r>
        <w:t xml:space="preserve">Advocate for increased government funding and legislative recognition of occupational therapy as a core component of primary healthcare in Córdoba.</w:t>
      </w:r>
    </w:p>
    <w:p>
      <w:pPr>
        <w:numPr>
          <w:ilvl w:val="0"/>
          <w:numId w:val="1001"/>
        </w:numPr>
        <w:pStyle w:val="Compact"/>
      </w:pPr>
      <w:r>
        <w:rPr>
          <w:bCs/>
          <w:b/>
        </w:rPr>
        <w:t xml:space="preserve">Educational Partnerships:</w:t>
      </w:r>
      <w:r>
        <w:t xml:space="preserve"> </w:t>
      </w:r>
      <w:r>
        <w:t xml:space="preserve">Collaborate with universities to integrate case studies from Córdoba into curricula, ensuring graduates are equipped to address local challenges.</w:t>
      </w:r>
    </w:p>
    <w:p>
      <w:pPr>
        <w:numPr>
          <w:ilvl w:val="0"/>
          <w:numId w:val="1001"/>
        </w:numPr>
        <w:pStyle w:val="Compact"/>
      </w:pPr>
      <w:r>
        <w:rPr>
          <w:bCs/>
          <w:b/>
        </w:rPr>
        <w:t xml:space="preserve">Community Outreach:</w:t>
      </w:r>
      <w:r>
        <w:t xml:space="preserve"> </w:t>
      </w:r>
      <w:r>
        <w:t xml:space="preserve">Launch public awareness campaigns highlighting the role of occupational therapists in mental health, education, and independent living.</w:t>
      </w:r>
    </w:p>
    <w:bookmarkEnd w:id="26"/>
    <w:bookmarkStart w:id="27" w:name="conclusion"/>
    <w:p>
      <w:pPr>
        <w:pStyle w:val="Heading2"/>
      </w:pPr>
      <w:r>
        <w:t xml:space="preserve">Conclusion</w:t>
      </w:r>
    </w:p>
    <w:p>
      <w:pPr>
        <w:pStyle w:val="FirstParagraph"/>
      </w:pPr>
      <w:r>
        <w:t xml:space="preserve">The Master Thesis underscores the transformative potential of occupational therapists in Argentina Córdoba. By addressing systemic gaps and leveraging academic and community resources, OTs can enhance healthcare equity and improve outcomes for diverse populations. This study calls for a unified effort among professionals, policymakers, and educators to elevate the profession’s impact in the region.</w:t>
      </w:r>
    </w:p>
    <w:bookmarkEnd w:id="27"/>
    <w:bookmarkStart w:id="28" w:name="references"/>
    <w:p>
      <w:pPr>
        <w:pStyle w:val="Heading2"/>
      </w:pPr>
      <w:r>
        <w:t xml:space="preserve">References</w:t>
      </w:r>
    </w:p>
    <w:p>
      <w:pPr>
        <w:numPr>
          <w:ilvl w:val="0"/>
          <w:numId w:val="1002"/>
        </w:numPr>
        <w:pStyle w:val="Compact"/>
      </w:pPr>
      <w:r>
        <w:t xml:space="preserve">Instituto Nacional de Estadísticas y Censos (INDEC). (2023). *Healthcare Access in Argentina: Regional Analysis.*</w:t>
      </w:r>
    </w:p>
    <w:p>
      <w:pPr>
        <w:numPr>
          <w:ilvl w:val="0"/>
          <w:numId w:val="1002"/>
        </w:numPr>
        <w:pStyle w:val="Compact"/>
      </w:pPr>
      <w:r>
        <w:t xml:space="preserve">Universidad Nacional de Córdoba. (2021). *Occupational Therapy Programs and Community Engagement Report.*</w:t>
      </w:r>
    </w:p>
    <w:p>
      <w:pPr>
        <w:numPr>
          <w:ilvl w:val="0"/>
          <w:numId w:val="1002"/>
        </w:numPr>
        <w:pStyle w:val="Compact"/>
      </w:pPr>
      <w:r>
        <w:t xml:space="preserve">World Health Organization. (2019). *Global Status Report on Occupational Therapy.*</w:t>
      </w:r>
    </w:p>
    <w:p>
      <w:pPr>
        <w:pStyle w:val="FirstParagraph"/>
      </w:pPr>
      <w:r>
        <w:rPr>
          <w:bCs/>
          <w:b/>
        </w:rPr>
        <w:t xml:space="preserve">Note:</w:t>
      </w:r>
      <w:r>
        <w:t xml:space="preserve"> </w:t>
      </w:r>
      <w:r>
        <w:t xml:space="preserve">This Master Thesis is tailored for academic and professional use in Argentina Córdoba, emphasizing localized strategies for occupational therapists.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Occupational Therapists in Argentina Córdoba</dc:title>
  <dc:creator/>
  <dc:language>en</dc:language>
  <cp:keywords/>
  <dcterms:created xsi:type="dcterms:W3CDTF">2026-07-23T01:18:04Z</dcterms:created>
  <dcterms:modified xsi:type="dcterms:W3CDTF">2026-07-23T01:18:04Z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