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Canada</w:t>
      </w:r>
      <w:r>
        <w:t xml:space="preserve"> </w:t>
      </w:r>
      <w:r>
        <w:t xml:space="preserve">Toronto</w:t>
      </w:r>
    </w:p>
    <w:bookmarkStart w:id="27" w:name="Xbe3f7eeccedfccb016440b6ab41575be4cd43f1"/>
    <w:p>
      <w:pPr>
        <w:pStyle w:val="Heading1"/>
      </w:pPr>
      <w:r>
        <w:rPr>
          <w:bCs/>
          <w:b/>
        </w:rPr>
        <w:t xml:space="preserve">A Master Thesis on the Role of Occupational Therapists in Canada, Specifically Toronto</w:t>
      </w:r>
    </w:p>
    <w:p>
      <w:pPr>
        <w:pStyle w:val="FirstParagraph"/>
      </w:pPr>
      <w:r>
        <w:rPr>
          <w:bCs/>
          <w:b/>
        </w:rPr>
        <w:t xml:space="preserve">Title:</w:t>
      </w:r>
      <w:r>
        <w:t xml:space="preserve"> </w:t>
      </w:r>
      <w:r>
        <w:t xml:space="preserve">Enhancing Community Well-Being through Occupational Therapy: A Focus on Practitioners in Canada’s Toronto Region.</w:t>
      </w:r>
    </w:p>
    <w:bookmarkStart w:id="20" w:name="abstract"/>
    <w:p>
      <w:pPr>
        <w:pStyle w:val="Heading2"/>
      </w:pPr>
      <w:r>
        <w:rPr>
          <w:bCs/>
          <w:b/>
        </w:rPr>
        <w:t xml:space="preserve">Abstract</w:t>
      </w:r>
    </w:p>
    <w:p>
      <w:pPr>
        <w:pStyle w:val="FirstParagraph"/>
      </w:pPr>
      <w:r>
        <w:t xml:space="preserve">This Master Thesis explores the critical role of occupational therapists (OTs) in Canada, with a specific focus on their contributions to healthcare and social services in Toronto. As a multicultural and diverse city, Toronto presents unique challenges and opportunities for OTs to address the needs of its residents across various domains, including mental health, physical rehabilitation, education, and community integration. The study examines how occupational therapists in Toronto navigate cultural diversity, policy frameworks in Canadian healthcare systems (particularly Ontario), and interprofessional collaboration to deliver effective interventions. By analyzing current practices, barriers to accessibility, and emerging trends in occupational therapy education and research within the city’s context, this thesis aims to highlight the importance of OTs as key stakeholders in promoting holistic well-being within Canada’s urban environments.</w:t>
      </w:r>
    </w:p>
    <w:bookmarkEnd w:id="20"/>
    <w:bookmarkStart w:id="21" w:name="introduction"/>
    <w:p>
      <w:pPr>
        <w:pStyle w:val="Heading2"/>
      </w:pPr>
      <w:r>
        <w:rPr>
          <w:bCs/>
          <w:b/>
        </w:rPr>
        <w:t xml:space="preserve">Introduction</w:t>
      </w:r>
    </w:p>
    <w:p>
      <w:pPr>
        <w:pStyle w:val="FirstParagraph"/>
      </w:pPr>
      <w:r>
        <w:t xml:space="preserve">The field of occupational therapy is central to improving quality of life by enabling individuals to engage in meaningful activities. In Canada, occupational therapists are integral to the healthcare system, operating under provincial regulations and guidelines. Toronto, as the largest city in Canada and a global hub for multiculturalism and innovation, provides a unique backdrop for examining the work of occupational therapists. With over 3 million residents representing over 200 cultures and languages, Toronto’s healthcare landscape demands adaptive practices that address diverse needs while aligning with national standards. This thesis investigates how occupational therapists in Toronto contribute to public health initiatives, support individuals with disabilities or chronic conditions, and foster inclusive communities.</w:t>
      </w:r>
    </w:p>
    <w:p>
      <w:pPr>
        <w:pStyle w:val="BodyText"/>
      </w:pPr>
      <w:r>
        <w:t xml:space="preserve">The study is particularly relevant for Canada’s healthcare system, which emphasizes universal access and equity. Occupational therapists in Toronto must balance evidence-based practices with cultural competence to serve populations ranging from children with developmental delays to aging adults requiring long-term care. By focusing on Toronto, this thesis also explores the intersection of urban living challenges—such as housing insecurity, mental health stigma, and environmental barriers—with the therapeutic goals of occupational therapy.</w:t>
      </w:r>
    </w:p>
    <w:bookmarkEnd w:id="21"/>
    <w:bookmarkStart w:id="22" w:name="literature-review"/>
    <w:p>
      <w:pPr>
        <w:pStyle w:val="Heading2"/>
      </w:pPr>
      <w:r>
        <w:rPr>
          <w:bCs/>
          <w:b/>
        </w:rPr>
        <w:t xml:space="preserve">Literature Review</w:t>
      </w:r>
    </w:p>
    <w:p>
      <w:pPr>
        <w:pStyle w:val="FirstParagraph"/>
      </w:pPr>
      <w:r>
        <w:t xml:space="preserve">Occupational therapy in Canada is governed by provincial associations such as the Ontario Association of Occupational Therapists (OATO). Research highlights that OTs in urban centers like Toronto often work across multiple sectors, including hospitals, schools, community organizations, and private clinics. Studies have shown that cultural competence training is essential for OTs to effectively engage with Toronto’s diverse populations. For example, a 2021 study published in the</w:t>
      </w:r>
      <w:r>
        <w:t xml:space="preserve"> </w:t>
      </w:r>
      <w:r>
        <w:rPr>
          <w:iCs/>
          <w:i/>
        </w:rPr>
        <w:t xml:space="preserve">Canadian Journal of Occupational Therapy</w:t>
      </w:r>
      <w:r>
        <w:t xml:space="preserve"> </w:t>
      </w:r>
      <w:r>
        <w:t xml:space="preserve">found that culturally tailored interventions improved outcomes for immigrant communities in Toronto by addressing language barriers and health literacy gaps.</w:t>
      </w:r>
    </w:p>
    <w:p>
      <w:pPr>
        <w:pStyle w:val="BodyText"/>
      </w:pPr>
      <w:r>
        <w:t xml:space="preserve">The thesis also draws on frameworks from the World Health Organization (WHO) regarding occupational therapy’s role in promoting mental health and social participation. In Toronto, OTs frequently collaborate with psychologists, social workers, and educators to address issues such as post-traumatic stress disorder (PTSD), autism spectrum disorders, and workplace injuries. Additionally, the rise of telehealth during the COVID-19 pandemic has reshaped how OTs in Toronto deliver services remotely while maintaining ethical standards.</w:t>
      </w:r>
    </w:p>
    <w:bookmarkEnd w:id="22"/>
    <w:bookmarkStart w:id="23" w:name="methodology"/>
    <w:p>
      <w:pPr>
        <w:pStyle w:val="Heading2"/>
      </w:pPr>
      <w:r>
        <w:rPr>
          <w:bCs/>
          <w:b/>
        </w:rPr>
        <w:t xml:space="preserve">Methodology</w:t>
      </w:r>
    </w:p>
    <w:p>
      <w:pPr>
        <w:pStyle w:val="FirstParagraph"/>
      </w:pPr>
      <w:r>
        <w:t xml:space="preserve">This Master Thesis employs a qualitative research approach, combining case studies of occupational therapists working in Toronto with a review of policy documents and academic literature. Semi-structured interviews with licensed OTs from various sectors—such as mental health, pediatrics, and gerontology—are conducted to gather insights on their experiences. Data is analyzed through thematic coding to identify patterns related to cultural adaptation, systemic challenges, and innovative practices.</w:t>
      </w:r>
    </w:p>
    <w:p>
      <w:pPr>
        <w:pStyle w:val="BodyText"/>
      </w:pPr>
      <w:r>
        <w:t xml:space="preserve">The study also incorporates secondary data from the Ontario Ministry of Health’s reports on occupational therapy utilization rates in Toronto. By triangulating these sources, the thesis aims to provide a comprehensive understanding of how OTs function within Canada’s healthcare framework while addressing the specific demands of a metropolitan area like Toronto.</w:t>
      </w:r>
    </w:p>
    <w:bookmarkEnd w:id="23"/>
    <w:bookmarkStart w:id="24" w:name="findings-and-analysis"/>
    <w:p>
      <w:pPr>
        <w:pStyle w:val="Heading2"/>
      </w:pPr>
      <w:r>
        <w:rPr>
          <w:bCs/>
          <w:b/>
        </w:rPr>
        <w:t xml:space="preserve">Findings and Analysis</w:t>
      </w:r>
    </w:p>
    <w:p>
      <w:pPr>
        <w:pStyle w:val="FirstParagraph"/>
      </w:pPr>
      <w:r>
        <w:t xml:space="preserve">Preliminary findings indicate that occupational therapists in Toronto face challenges such as high patient caseloads, limited funding for community-based programs, and the need to constantly update skills to meet evolving healthcare standards. However, OTs also report significant opportunities for impact, particularly in areas like school-based interventions for children with sensory processing disorders and rehabilitation programs for seniors post-stroke.</w:t>
      </w:r>
    </w:p>
    <w:p>
      <w:pPr>
        <w:pStyle w:val="BodyText"/>
      </w:pPr>
      <w:r>
        <w:t xml:space="preserve">Cultural diversity emerges as both a challenge and a strength. While some OTs note that language barriers and differing health beliefs can hinder communication, others emphasize the value of integrating cultural narratives into therapeutic plans. For instance, one case study highlights how an OT in Toronto worked with Indigenous clients to incorporate traditional healing practices alongside conventional therapies.</w:t>
      </w:r>
    </w:p>
    <w:bookmarkEnd w:id="24"/>
    <w:bookmarkStart w:id="25" w:name="discussion"/>
    <w:p>
      <w:pPr>
        <w:pStyle w:val="Heading2"/>
      </w:pPr>
      <w:r>
        <w:rPr>
          <w:bCs/>
          <w:b/>
        </w:rPr>
        <w:t xml:space="preserve">Discussion</w:t>
      </w:r>
    </w:p>
    <w:p>
      <w:pPr>
        <w:pStyle w:val="FirstParagraph"/>
      </w:pPr>
      <w:r>
        <w:t xml:space="preserve">The findings underscore the need for continued investment in occupational therapy education and training programs tailored to urban contexts. In Toronto, where demand for mental health services is rising due to the pandemic’s lingering effects, OTs play a pivotal role in crisis intervention and prevention. The thesis also argues that policy makers should prioritize funding for community-based OT services to reduce disparities in access across Toronto’s neighborhoods.</w:t>
      </w:r>
    </w:p>
    <w:p>
      <w:pPr>
        <w:pStyle w:val="BodyText"/>
      </w:pPr>
      <w:r>
        <w:t xml:space="preserve">Furthermore, the study highlights the importance of interprofessional collaboration. Occupational therapists in Toronto often work alongside physicians, nurses, and social workers to create holistic care plans. This synergy is critical for addressing complex health issues that arise from urban living conditions such as pollution, overcrowding, and socioeconomic inequalities.</w:t>
      </w:r>
    </w:p>
    <w:bookmarkEnd w:id="25"/>
    <w:bookmarkStart w:id="26" w:name="conclusion"/>
    <w:p>
      <w:pPr>
        <w:pStyle w:val="Heading2"/>
      </w:pPr>
      <w:r>
        <w:rPr>
          <w:bCs/>
          <w:b/>
        </w:rPr>
        <w:t xml:space="preserve">Conclusion</w:t>
      </w:r>
    </w:p>
    <w:p>
      <w:pPr>
        <w:pStyle w:val="FirstParagraph"/>
      </w:pPr>
      <w:r>
        <w:t xml:space="preserve">This Master Thesis on occupational therapists in Canada’s Toronto region underscores their indispensable role in fostering well-being through culturally responsive and innovative practices. As Toronto continues to grow as a global city, the contributions of occupational therapists will remain vital to ensuring equitable healthcare outcomes for all residents. Future research should explore the long-term impacts of OT interventions on community resilience and address systemic gaps in service delivery within urban settings.</w:t>
      </w:r>
    </w:p>
    <w:p>
      <w:pPr>
        <w:pStyle w:val="BodyText"/>
      </w:pPr>
      <w:r>
        <w:rPr>
          <w:bCs/>
          <w:b/>
        </w:rPr>
        <w:t xml:space="preserve">Keywords:</w:t>
      </w:r>
      <w:r>
        <w:t xml:space="preserve"> </w:t>
      </w:r>
      <w:r>
        <w:t xml:space="preserve">Master Thesis, Occupational Therapist, Canada Toronto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Canada Toronto</dc:title>
  <dc:creator/>
  <dc:language>en</dc:language>
  <cp:keywords/>
  <dcterms:created xsi:type="dcterms:W3CDTF">2026-07-19T07:01:02Z</dcterms:created>
  <dcterms:modified xsi:type="dcterms:W3CDTF">2026-07-19T07:01:02Z</dcterms:modified>
</cp:coreProperties>
</file>

<file path=docProps/custom.xml><?xml version="1.0" encoding="utf-8"?>
<Properties xmlns="http://schemas.openxmlformats.org/officeDocument/2006/custom-properties" xmlns:vt="http://schemas.openxmlformats.org/officeDocument/2006/docPropsVTypes"/>
</file>