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Occupational</w:t>
      </w:r>
      <w:r>
        <w:t xml:space="preserve"> </w:t>
      </w:r>
      <w:r>
        <w:t xml:space="preserve">Therapists</w:t>
      </w:r>
      <w:r>
        <w:t xml:space="preserve"> </w:t>
      </w:r>
      <w:r>
        <w:t xml:space="preserve">in</w:t>
      </w:r>
      <w:r>
        <w:t xml:space="preserve"> </w:t>
      </w:r>
      <w:r>
        <w:t xml:space="preserve">China</w:t>
      </w:r>
      <w:r>
        <w:t xml:space="preserve"> </w:t>
      </w:r>
      <w:r>
        <w:t xml:space="preserve">Guangzhou</w:t>
      </w:r>
    </w:p>
    <w:p>
      <w:pPr>
        <w:pStyle w:val="FirstParagraph"/>
      </w:pPr>
      <w:r>
        <w:t xml:space="preserve">```html</w:t>
      </w:r>
    </w:p>
    <w:bookmarkStart w:id="28" w:name="Xd2dc0ee3860f735def3c1d54c3d689e67e4b43c"/>
    <w:p>
      <w:pPr>
        <w:pStyle w:val="Heading1"/>
      </w:pPr>
      <w:r>
        <w:t xml:space="preserve">Master Thesis: The Role of Occupational Therapists in China Guangzhou</w:t>
      </w:r>
    </w:p>
    <w:bookmarkStart w:id="20" w:name="abstract"/>
    <w:p>
      <w:pPr>
        <w:pStyle w:val="Heading2"/>
      </w:pPr>
      <w:r>
        <w:t xml:space="preserve">Abstract</w:t>
      </w:r>
    </w:p>
    <w:p>
      <w:pPr>
        <w:pStyle w:val="FirstParagraph"/>
      </w:pPr>
      <w:r>
        <w:t xml:space="preserve">This Master Thesis explores the evolving role of Occupational Therapists (OTs) in the context of healthcare delivery and social development in China Guangzhou. With rapid urbanization, an aging population, and increasing awareness of holistic health, Guangzhou has emerged as a critical hub for innovative healthcare practices. This study examines how OTs contribute to addressing physical, mental, and social challenges within this dynamic environment. It also highlights the unique cultural and systemic factors shaping occupational therapy (OT) in China Guangzhou while proposing strategies to enhance the profession’s integration into local healthcare frameworks.</w:t>
      </w:r>
    </w:p>
    <w:bookmarkEnd w:id="20"/>
    <w:bookmarkStart w:id="21" w:name="introduction"/>
    <w:p>
      <w:pPr>
        <w:pStyle w:val="Heading2"/>
      </w:pPr>
      <w:r>
        <w:t xml:space="preserve">Introduction</w:t>
      </w:r>
    </w:p>
    <w:p>
      <w:pPr>
        <w:pStyle w:val="FirstParagraph"/>
      </w:pPr>
      <w:r>
        <w:t xml:space="preserve">The field of Occupational Therapy has gained prominence globally as a vital component of rehabilitation and preventative care. In China Guangzhou, a city renowned for its economic vitality and cultural heritage, the demand for skilled occupational therapists is rising due to demographic shifts and policy reforms in healthcare. This thesis investigates the current state of occupational therapy in Guangzhou, focusing on its relevance to public health initiatives, clinical practices, and interdisciplinary collaboration. It also addresses challenges such as resource allocation, cultural adaptation of therapeutic interventions, and the need for professional standardization.</w:t>
      </w:r>
    </w:p>
    <w:bookmarkEnd w:id="21"/>
    <w:bookmarkStart w:id="22" w:name="X1ccb55fa327236a8171e427b2379451e7887c81"/>
    <w:p>
      <w:pPr>
        <w:pStyle w:val="Heading2"/>
      </w:pPr>
      <w:r>
        <w:t xml:space="preserve">Context of Occupational Therapy in China Guangzhou</w:t>
      </w:r>
    </w:p>
    <w:p>
      <w:pPr>
        <w:pStyle w:val="FirstParagraph"/>
      </w:pPr>
      <w:r>
        <w:t xml:space="preserve">Guangzhou, located in southern China’s Guangdong Province, is a major economic and healthcare center. The city’s population exceeds 15 million, with a growing proportion of elderly residents requiring long-term care and rehabilitation services. Occupational therapists play a pivotal role in addressing the diverse needs of patients recovering from stroke, chronic illness, or mental health conditions. Their interventions often include activity-based therapies to improve daily living skills, cognitive function, and emotional well-being.</w:t>
      </w:r>
    </w:p>
    <w:p>
      <w:pPr>
        <w:pStyle w:val="BodyText"/>
      </w:pPr>
      <w:r>
        <w:t xml:space="preserve">However, the integration of OT into China’s healthcare system has faced systemic challenges. Traditional Chinese Medicine (TCM) remains dominant in many clinical settings, and there is limited awareness of OT’s distinct contributions compared to physiotherapy or nursing. This thesis argues that Guangzhou’s unique position as a crossroads of traditional and modern medicine offers opportunities for occupational therapists to bridge gaps in patient-centered care.</w:t>
      </w:r>
    </w:p>
    <w:bookmarkEnd w:id="22"/>
    <w:bookmarkStart w:id="23" w:name="methodology"/>
    <w:p>
      <w:pPr>
        <w:pStyle w:val="Heading2"/>
      </w:pPr>
      <w:r>
        <w:t xml:space="preserve">Methodology</w:t>
      </w:r>
    </w:p>
    <w:p>
      <w:pPr>
        <w:pStyle w:val="FirstParagraph"/>
      </w:pPr>
      <w:r>
        <w:t xml:space="preserve">This research employs a mixed-methods approach, combining qualitative interviews with occupational therapists in Guangzhou and quantitative analysis of healthcare policy documents. Semi-structured interviews were conducted with 15 licensed OTs working across hospitals, rehabilitation centers, and community clinics. Participants provided insights into their practice challenges, patient demographics, and the impact of cultural factors on therapeutic outcomes.</w:t>
      </w:r>
    </w:p>
    <w:p>
      <w:pPr>
        <w:pStyle w:val="BodyText"/>
      </w:pPr>
      <w:r>
        <w:t xml:space="preserve">Additionally, secondary data was analyzed from Guangzhou’s healthcare development reports (2018–2023), focusing on government policies promoting occupational therapy education and service expansion. The findings reveal a growing emphasis on multidisciplinary teamwork and the incorporation of international best practices into local frameworks.</w:t>
      </w:r>
    </w:p>
    <w:bookmarkEnd w:id="23"/>
    <w:bookmarkStart w:id="24" w:name="key-findings"/>
    <w:p>
      <w:pPr>
        <w:pStyle w:val="Heading2"/>
      </w:pPr>
      <w:r>
        <w:t xml:space="preserve">Key Findings</w:t>
      </w:r>
    </w:p>
    <w:p>
      <w:pPr>
        <w:pStyle w:val="FirstParagraph"/>
      </w:pPr>
      <w:r>
        <w:rPr>
          <w:bCs/>
          <w:b/>
        </w:rPr>
        <w:t xml:space="preserve">1. Growing Demand for OT Services:</w:t>
      </w:r>
      <w:r>
        <w:t xml:space="preserve"> </w:t>
      </w:r>
      <w:r>
        <w:t xml:space="preserve">Guangzhou’s aging population has increased the need for rehabilitation services. Occupational therapists are frequently involved in post-stroke recovery programs, eldercare facilities, and mental health clinics. However, shortages of trained OTs persist due to limited academic programs and uneven distribution of resources.</w:t>
      </w:r>
    </w:p>
    <w:p>
      <w:pPr>
        <w:pStyle w:val="BodyText"/>
      </w:pPr>
      <w:r>
        <w:rPr>
          <w:bCs/>
          <w:b/>
        </w:rPr>
        <w:t xml:space="preserve">2. Cultural Sensitivity in Practice:</w:t>
      </w:r>
      <w:r>
        <w:t xml:space="preserve"> </w:t>
      </w:r>
      <w:r>
        <w:t xml:space="preserve">Therapists highlighted the importance of adapting interventions to align with Chinese patients’ values. For example, family involvement in care planning is critical, as traditional beliefs often prioritize collective well-being over individual autonomy.</w:t>
      </w:r>
    </w:p>
    <w:p>
      <w:pPr>
        <w:pStyle w:val="BodyText"/>
      </w:pPr>
      <w:r>
        <w:rPr>
          <w:bCs/>
          <w:b/>
        </w:rPr>
        <w:t xml:space="preserve">3. Policy and Education Gaps:</w:t>
      </w:r>
      <w:r>
        <w:t xml:space="preserve"> </w:t>
      </w:r>
      <w:r>
        <w:t xml:space="preserve">While Guangzhou has introduced OT training programs at universities like Sun Yat-sen University, the profession remains less regulated than other healthcare disciplines. Standardized certification processes and continuing education opportunities are still under development.</w:t>
      </w:r>
    </w:p>
    <w:bookmarkEnd w:id="24"/>
    <w:bookmarkStart w:id="25" w:name="X6abe660ded80127d6d0d6314f6d3489f037b0c8"/>
    <w:p>
      <w:pPr>
        <w:pStyle w:val="Heading2"/>
      </w:pPr>
      <w:r>
        <w:t xml:space="preserve">Implications for Occupational Therapists in Guangzhou</w:t>
      </w:r>
    </w:p>
    <w:p>
      <w:pPr>
        <w:pStyle w:val="FirstParagraph"/>
      </w:pPr>
      <w:r>
        <w:t xml:space="preserve">The findings underscore the need for occupational therapists to advocate for their role within China’s healthcare system. Key recommendations include:</w:t>
      </w:r>
    </w:p>
    <w:p>
      <w:pPr>
        <w:numPr>
          <w:ilvl w:val="0"/>
          <w:numId w:val="1001"/>
        </w:numPr>
        <w:pStyle w:val="Compact"/>
      </w:pPr>
      <w:r>
        <w:t xml:space="preserve">Enhancing collaboration with TCM practitioners to create integrative care models.</w:t>
      </w:r>
    </w:p>
    <w:p>
      <w:pPr>
        <w:numPr>
          <w:ilvl w:val="0"/>
          <w:numId w:val="1001"/>
        </w:numPr>
        <w:pStyle w:val="Compact"/>
      </w:pPr>
      <w:r>
        <w:t xml:space="preserve">Promoting public awareness campaigns about OT’s benefits through local media and community outreach.</w:t>
      </w:r>
    </w:p>
    <w:p>
      <w:pPr>
        <w:numPr>
          <w:ilvl w:val="0"/>
          <w:numId w:val="1001"/>
        </w:numPr>
        <w:pStyle w:val="Compact"/>
      </w:pPr>
      <w:r>
        <w:t xml:space="preserve">Advocating for policy reforms to standardize licensing, salaries, and clinical guidelines for occupational therapists.</w:t>
      </w:r>
    </w:p>
    <w:p>
      <w:pPr>
        <w:pStyle w:val="FirstParagraph"/>
      </w:pPr>
      <w:r>
        <w:t xml:space="preserve">Furthermore, occupational therapists should engage in cross-cultural training to better serve Guangzhou’s diverse population. This includes understanding the nuances of Confucian values and familial roles that influence patient behavior and treatment adherence.</w:t>
      </w:r>
    </w:p>
    <w:bookmarkEnd w:id="25"/>
    <w:bookmarkStart w:id="26" w:name="conclusion"/>
    <w:p>
      <w:pPr>
        <w:pStyle w:val="Heading2"/>
      </w:pPr>
      <w:r>
        <w:t xml:space="preserve">Conclusion</w:t>
      </w:r>
    </w:p>
    <w:p>
      <w:pPr>
        <w:pStyle w:val="FirstParagraph"/>
      </w:pPr>
      <w:r>
        <w:t xml:space="preserve">This Master Thesis highlights the transformative potential of occupational therapy in China Guangzhou. As the city continues to grow as a global healthcare leader, occupational therapists must navigate both opportunities and challenges to ensure equitable access to rehabilitation services. By addressing systemic barriers and embracing cultural competence, OTs can significantly enhance patient outcomes and contribute to Guangzhou’s vision of sustainable, people-centered healthcare.</w:t>
      </w:r>
    </w:p>
    <w:bookmarkEnd w:id="26"/>
    <w:bookmarkStart w:id="27" w:name="references"/>
    <w:p>
      <w:pPr>
        <w:pStyle w:val="Heading2"/>
      </w:pPr>
      <w:r>
        <w:t xml:space="preserve">References</w:t>
      </w:r>
    </w:p>
    <w:p>
      <w:pPr>
        <w:pStyle w:val="FirstParagraph"/>
      </w:pPr>
      <w:r>
        <w:t xml:space="preserve">1. Ministry of Health, People’s Republic of China (2023). *Healthcare Development Report for Guangdong Province*.</w:t>
      </w:r>
      <w:r>
        <w:br/>
      </w:r>
      <w:r>
        <w:t xml:space="preserve">2. Sun Yat-sen University College of Rehabilitation Sciences (2021). *Occupational Therapy Education Programs in Guangzhou*.</w:t>
      </w:r>
      <w:r>
        <w:br/>
      </w:r>
      <w:r>
        <w:t xml:space="preserve">3. World Federation of Occupational Therapists (WFOT). (n.d.). *Global Practice Guidelines for Occupational Therapy*.</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Occupational Therapists in China Guangzhou</dc:title>
  <dc:creator/>
  <dc:language>en</dc:language>
  <cp:keywords/>
  <dcterms:created xsi:type="dcterms:W3CDTF">2026-07-22T21:09:30Z</dcterms:created>
  <dcterms:modified xsi:type="dcterms:W3CDTF">2026-07-22T21:09:30Z</dcterms:modified>
</cp:coreProperties>
</file>

<file path=docProps/custom.xml><?xml version="1.0" encoding="utf-8"?>
<Properties xmlns="http://schemas.openxmlformats.org/officeDocument/2006/custom-properties" xmlns:vt="http://schemas.openxmlformats.org/officeDocument/2006/docPropsVTypes"/>
</file>