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509c8361e0c18e1d6ea4a6f6f0444c649a812d"/>
    <w:p>
      <w:pPr>
        <w:pStyle w:val="Heading1"/>
      </w:pPr>
      <w:r>
        <w:t xml:space="preserve">Master Thesis: The Role of Occupational Therapist in DR Congo Kinshasa</w:t>
      </w:r>
    </w:p>
    <w:bookmarkStart w:id="20" w:name="abstract"/>
    <w:p>
      <w:pPr>
        <w:pStyle w:val="Heading2"/>
      </w:pPr>
      <w:r>
        <w:t xml:space="preserve">Abstract</w:t>
      </w:r>
    </w:p>
    <w:p>
      <w:pPr>
        <w:pStyle w:val="FirstParagraph"/>
      </w:pPr>
      <w:r>
        <w:t xml:space="preserve">This Master’s Thesis explores the critical role of occupational therapists (OTs) in addressing healthcare challenges within the urban context of Kinshasa, Democratic Republic of Congo (DR Congo). Focusing on post-conflict recovery, disability management, and community reintegration, this study highlights the unique contributions of occupational therapy to improving quality of life in a region marked by limited healthcare infrastructure and socio-economic disparities. By analyzing local case studies and reviewing international frameworks for occupational therapy practice, this thesis advocates for the expansion of OT services in DR Congo Kinshasa to align with global standards.</w:t>
      </w:r>
    </w:p>
    <w:bookmarkEnd w:id="20"/>
    <w:bookmarkStart w:id="21" w:name="introduction"/>
    <w:p>
      <w:pPr>
        <w:pStyle w:val="Heading2"/>
      </w:pPr>
      <w:r>
        <w:t xml:space="preserve">Introduction</w:t>
      </w:r>
    </w:p>
    <w:p>
      <w:pPr>
        <w:pStyle w:val="FirstParagraph"/>
      </w:pPr>
      <w:r>
        <w:t xml:space="preserve">The Democratic Republic of Congo (DR Congo) is a nation grappling with decades of political instability, conflict, and underdevelopment. In Kinshasa, the capital city, these challenges are compounded by overcrowded healthcare systems and a lack of specialized medical services. Occupational therapy—a profession focused on enabling individuals to participate in meaningful activities—has emerged as a vital yet underutilized resource in addressing physical, mental, and social barriers faced by Congolese populations.</w:t>
      </w:r>
    </w:p>
    <w:p>
      <w:pPr>
        <w:pStyle w:val="BodyText"/>
      </w:pPr>
      <w:r>
        <w:t xml:space="preserve">As part of this Master’s Thesis, I examine the current state of occupational therapy practice in DR Congo Kinshasa. The study emphasizes the need for localized adaptations to international occupational therapy models, considering cultural nuances and resource constraints. By bridging gaps between global standards and local realities, this research underscores the potential of occupational therapists to transform healthcare delivery in post-conflict settings.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occupational therapists in Kinshasa, case studies of patients receiving OT services, and a review of published literature on occupational therapy in low-resource environments. Data was collected over six months from 2023 through partnerships with local NGOs and the University of Kinshasa’s School of Health Sciences.</w:t>
      </w:r>
    </w:p>
    <w:p>
      <w:pPr>
        <w:pStyle w:val="BodyText"/>
      </w:pPr>
      <w:r>
        <w:t xml:space="preserve">The research questions guiding this thesis are:</w:t>
      </w:r>
    </w:p>
    <w:p>
      <w:pPr>
        <w:numPr>
          <w:ilvl w:val="0"/>
          <w:numId w:val="1001"/>
        </w:numPr>
        <w:pStyle w:val="Compact"/>
      </w:pPr>
      <w:r>
        <w:t xml:space="preserve">How do occupational therapists in DR Congo Kinshasa adapt their practices to address socio-cultural and economic challenges?</w:t>
      </w:r>
    </w:p>
    <w:p>
      <w:pPr>
        <w:numPr>
          <w:ilvl w:val="0"/>
          <w:numId w:val="1001"/>
        </w:numPr>
        <w:pStyle w:val="Compact"/>
      </w:pPr>
      <w:r>
        <w:t xml:space="preserve">What barriers hinder the integration of occupational therapy into mainstream healthcare systems in Kinshasa?</w:t>
      </w:r>
    </w:p>
    <w:p>
      <w:pPr>
        <w:numPr>
          <w:ilvl w:val="0"/>
          <w:numId w:val="1001"/>
        </w:numPr>
        <w:pStyle w:val="Compact"/>
      </w:pPr>
      <w:r>
        <w:t xml:space="preserve">How can international frameworks be tailored to improve OT services in post-conflict regions like DR Congo?</w:t>
      </w:r>
    </w:p>
    <w:bookmarkEnd w:id="22"/>
    <w:bookmarkStart w:id="23" w:name="literature-review"/>
    <w:p>
      <w:pPr>
        <w:pStyle w:val="Heading2"/>
      </w:pPr>
      <w:r>
        <w:t xml:space="preserve">Literature Review</w:t>
      </w:r>
    </w:p>
    <w:p>
      <w:pPr>
        <w:pStyle w:val="FirstParagraph"/>
      </w:pPr>
      <w:r>
        <w:t xml:space="preserve">The global scope of occupational therapy has expanded significantly, with a focus on holistic patient care. However, literature on its implementation in sub-Saharan Africa remains limited. Studies highlight the role of OTs in managing disabilities caused by war injuries, HIV/AIDS complications, and maternal health issues—conditions prevalent in DR Congo.</w:t>
      </w:r>
    </w:p>
    <w:p>
      <w:pPr>
        <w:pStyle w:val="BodyText"/>
      </w:pPr>
      <w:r>
        <w:t xml:space="preserve">In Kinshasa, occupational therapy is often overlooked due to a lack of trained professionals and funding. A 2021 report by the World Health Organization (WHO) noted that only 3% of healthcare workers in DR Congo have specialized training in occupational therapy. This thesis argues that prioritizing OT education and practice can alleviate systemic gaps in rehabilitation services.</w:t>
      </w:r>
    </w:p>
    <w:bookmarkEnd w:id="23"/>
    <w:bookmarkStart w:id="24" w:name="X03d7944e3f7663023ccd5f5374605a6942ce777"/>
    <w:p>
      <w:pPr>
        <w:pStyle w:val="Heading2"/>
      </w:pPr>
      <w:r>
        <w:t xml:space="preserve">Case Study: Occupational Therapy in Kinshasa</w:t>
      </w:r>
    </w:p>
    <w:p>
      <w:pPr>
        <w:pStyle w:val="FirstParagraph"/>
      </w:pPr>
      <w:r>
        <w:t xml:space="preserve">One case study involves a 45-year-old man who survived a landmine explosion but suffered severe mobility loss. After being referred to an occupational therapist at the Kinshasa Rehabilitation Center, he underwent adaptive training using locally available materials. The OT designed custom prosthetics and taught him to navigate his environment safely, enabling him to return to work as a carpenter.</w:t>
      </w:r>
    </w:p>
    <w:p>
      <w:pPr>
        <w:pStyle w:val="BodyText"/>
      </w:pPr>
      <w:r>
        <w:t xml:space="preserve">This example illustrates how occupational therapists in DR Congo Kinshasa can leverage creativity and cultural knowledge to deliver effective care despite limited resources. Such interventions not only improve individual outcomes but also foster economic independence and community resilience.</w:t>
      </w:r>
    </w:p>
    <w:bookmarkEnd w:id="24"/>
    <w:bookmarkStart w:id="25" w:name="X1f10918376d06b61fc1dd002f48d13794fa312d"/>
    <w:p>
      <w:pPr>
        <w:pStyle w:val="Heading2"/>
      </w:pPr>
      <w:r>
        <w:t xml:space="preserve">Challenges Facing Occupational Therapists in Kinshasa</w:t>
      </w:r>
    </w:p>
    <w:p>
      <w:pPr>
        <w:pStyle w:val="FirstParagraph"/>
      </w:pPr>
      <w:r>
        <w:t xml:space="preserve">The profession of occupational therapy faces significant hurdles in DR Congo Kinshasa, including:</w:t>
      </w:r>
    </w:p>
    <w:p>
      <w:pPr>
        <w:numPr>
          <w:ilvl w:val="0"/>
          <w:numId w:val="1002"/>
        </w:numPr>
        <w:pStyle w:val="Compact"/>
      </w:pPr>
      <w:r>
        <w:rPr>
          <w:bCs/>
          <w:b/>
        </w:rPr>
        <w:t xml:space="preserve">Limited Training Opportunities:</w:t>
      </w:r>
      <w:r>
        <w:t xml:space="preserve"> </w:t>
      </w:r>
      <w:r>
        <w:t xml:space="preserve">Only a handful of universities offer occupational therapy programs, and many graduates lack clinical experience.</w:t>
      </w:r>
    </w:p>
    <w:p>
      <w:pPr>
        <w:numPr>
          <w:ilvl w:val="0"/>
          <w:numId w:val="1002"/>
        </w:numPr>
        <w:pStyle w:val="Compact"/>
      </w:pPr>
      <w:r>
        <w:rPr>
          <w:bCs/>
          <w:b/>
        </w:rPr>
        <w:t xml:space="preserve">Resource Constraints:</w:t>
      </w:r>
      <w:r>
        <w:t xml:space="preserve"> </w:t>
      </w:r>
      <w:r>
        <w:t xml:space="preserve">Essential tools and technologies are often unaffordable or inaccessible due to economic instability.</w:t>
      </w:r>
    </w:p>
    <w:p>
      <w:pPr>
        <w:numPr>
          <w:ilvl w:val="0"/>
          <w:numId w:val="1002"/>
        </w:numPr>
        <w:pStyle w:val="Compact"/>
      </w:pPr>
      <w:r>
        <w:rPr>
          <w:bCs/>
          <w:b/>
        </w:rPr>
        <w:t xml:space="preserve">Sociocultural Barriers:</w:t>
      </w:r>
      <w:r>
        <w:t xml:space="preserve"> </w:t>
      </w:r>
      <w:r>
        <w:t xml:space="preserve">Stigma around disability and traditional beliefs about illness can hinder patient engagement with OT services.</w:t>
      </w:r>
    </w:p>
    <w:p>
      <w:pPr>
        <w:pStyle w:val="FirstParagraph"/>
      </w:pPr>
      <w:r>
        <w:t xml:space="preserve">To address these challenges, the thesis recommends expanding vocational training for occupational therapists, advocating for government funding, and integrating community health workers into OT programs to bridge cultural divides.</w:t>
      </w:r>
    </w:p>
    <w:bookmarkEnd w:id="25"/>
    <w:bookmarkStart w:id="26" w:name="policy-recommendations"/>
    <w:p>
      <w:pPr>
        <w:pStyle w:val="Heading2"/>
      </w:pPr>
      <w:r>
        <w:t xml:space="preserve">Policy Recommendations</w:t>
      </w:r>
    </w:p>
    <w:p>
      <w:pPr>
        <w:pStyle w:val="FirstParagraph"/>
      </w:pPr>
      <w:r>
        <w:t xml:space="preserve">This Master’s Thesis proposes actionable strategies to strengthen occupational therapy in DR Congo Kinshasa:</w:t>
      </w:r>
    </w:p>
    <w:p>
      <w:pPr>
        <w:numPr>
          <w:ilvl w:val="0"/>
          <w:numId w:val="1003"/>
        </w:numPr>
        <w:pStyle w:val="Compact"/>
      </w:pPr>
      <w:r>
        <w:rPr>
          <w:bCs/>
          <w:b/>
        </w:rPr>
        <w:t xml:space="preserve">Establish a National Occupational Therapy Council:</w:t>
      </w:r>
      <w:r>
        <w:t xml:space="preserve"> </w:t>
      </w:r>
      <w:r>
        <w:t xml:space="preserve">To standardize training and certification processes.</w:t>
      </w:r>
    </w:p>
    <w:p>
      <w:pPr>
        <w:numPr>
          <w:ilvl w:val="0"/>
          <w:numId w:val="1003"/>
        </w:numPr>
        <w:pStyle w:val="Compact"/>
      </w:pPr>
      <w:r>
        <w:rPr>
          <w:bCs/>
          <w:b/>
        </w:rPr>
        <w:t xml:space="preserve">Promote Public-Private Partnerships:</w:t>
      </w:r>
      <w:r>
        <w:t xml:space="preserve"> </w:t>
      </w:r>
      <w:r>
        <w:t xml:space="preserve">Collaborate with NGOs and international organizations to secure resources and funding.</w:t>
      </w:r>
    </w:p>
    <w:p>
      <w:pPr>
        <w:numPr>
          <w:ilvl w:val="0"/>
          <w:numId w:val="1003"/>
        </w:numPr>
        <w:pStyle w:val="Compact"/>
      </w:pPr>
      <w:r>
        <w:rPr>
          <w:bCs/>
          <w:b/>
        </w:rPr>
        <w:t xml:space="preserve">Incorporate OT into Primary Healthcare:</w:t>
      </w:r>
      <w:r>
        <w:t xml:space="preserve"> </w:t>
      </w:r>
      <w:r>
        <w:t xml:space="preserve">Train general practitioners in basic occupational therapy techniques to improve early intervention.</w:t>
      </w:r>
    </w:p>
    <w:bookmarkEnd w:id="26"/>
    <w:bookmarkStart w:id="27" w:name="conclusion"/>
    <w:p>
      <w:pPr>
        <w:pStyle w:val="Heading2"/>
      </w:pPr>
      <w:r>
        <w:t xml:space="preserve">Conclusion</w:t>
      </w:r>
    </w:p>
    <w:p>
      <w:pPr>
        <w:pStyle w:val="FirstParagraph"/>
      </w:pPr>
      <w:r>
        <w:t xml:space="preserve">The role of the occupational therapist in DR Congo Kinshasa is both essential and transformative. By addressing barriers to practice and aligning local initiatives with global standards, this profession can significantly enhance healthcare outcomes for marginalized communities. As part of this Master’s Thesis, I advocate for increased investment in occupational therapy education, infrastructure, and policy reforms to ensure equitable access to care across Kinshasa.</w:t>
      </w:r>
    </w:p>
    <w:p>
      <w:pPr>
        <w:pStyle w:val="BodyText"/>
      </w:pPr>
      <w:r>
        <w:t xml:space="preserve">This research serves as a foundation for future studies on occupational therapy in post-conflict regions. It highlights the resilience of healthcare workers and the potential of OT to foster healing, dignity, and inclusion in DR Congo’s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 in DR Congo Kinshasa</dc:title>
  <dc:creator/>
  <dc:language>en</dc:language>
  <cp:keywords/>
  <dcterms:created xsi:type="dcterms:W3CDTF">2026-05-03T10:58:08Z</dcterms:created>
  <dcterms:modified xsi:type="dcterms:W3CDTF">2026-05-03T10:58:08Z</dcterms:modified>
</cp:coreProperties>
</file>

<file path=docProps/custom.xml><?xml version="1.0" encoding="utf-8"?>
<Properties xmlns="http://schemas.openxmlformats.org/officeDocument/2006/custom-properties" xmlns:vt="http://schemas.openxmlformats.org/officeDocument/2006/docPropsVTypes"/>
</file>