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ab704b3b11804b1027e4f12ce03beadfbda7e"/>
    <w:p>
      <w:pPr>
        <w:pStyle w:val="Heading1"/>
      </w:pPr>
      <w:r>
        <w:t xml:space="preserve">Master Thesis: The Role of Occupational Therapists in Enhancing Quality of Life for Patients in Egypt Alexandria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OCCUPATIONAL THERAPISTS</w:t>
      </w:r>
      <w:r>
        <w:t xml:space="preserve"> </w:t>
      </w:r>
      <w:r>
        <w:t xml:space="preserve">in promoting physical, mental, and social well-being among diverse patient populations in</w:t>
      </w:r>
      <w:r>
        <w:t xml:space="preserve"> </w:t>
      </w:r>
      <w:r>
        <w:rPr>
          <w:bCs/>
          <w:b/>
        </w:rPr>
        <w:t xml:space="preserve">Egypt Alexandria</w:t>
      </w:r>
      <w:r>
        <w:t xml:space="preserve">. As a city with a rich cultural heritage and rapidly evolving healthcare landscape, Alexandria presents unique challenges and opportunities for occupational therapy (OT) professionals. This study examines the current state of OT services in Alexandria’s public and private healthcare sectors, evaluates the integration of OT into broader health policies, and identifies gaps that require immediate attention. By analyzing existing literature, case studies from local clinics, and interviews with practicing occupational therapists in Alexandria, this thesis provides actionable recommendations to strengthen the profession’s impact within Egypt’s healthcare system.</w:t>
      </w:r>
    </w:p>
    <w:bookmarkEnd w:id="20"/>
    <w:bookmarkStart w:id="21" w:name="introduction"/>
    <w:p>
      <w:pPr>
        <w:pStyle w:val="Heading2"/>
      </w:pPr>
      <w:r>
        <w:t xml:space="preserve">Introduction</w:t>
      </w:r>
    </w:p>
    <w:p>
      <w:pPr>
        <w:pStyle w:val="FirstParagraph"/>
      </w:pPr>
      <w:r>
        <w:rPr>
          <w:bCs/>
          <w:b/>
        </w:rPr>
        <w:t xml:space="preserve">Egypt Alexandria</w:t>
      </w:r>
      <w:r>
        <w:t xml:space="preserve">, as a major economic and cultural hub in the Mediterranean region, has witnessed significant growth in healthcare infrastructure over the past decade. However, disparities persist in access to specialized care, including occupational therapy.</w:t>
      </w:r>
      <w:r>
        <w:t xml:space="preserve"> </w:t>
      </w:r>
      <w:r>
        <w:rPr>
          <w:bCs/>
          <w:b/>
        </w:rPr>
        <w:t xml:space="preserve">OCCUPATIONAL THERAPISTS</w:t>
      </w:r>
      <w:r>
        <w:t xml:space="preserve"> </w:t>
      </w:r>
      <w:r>
        <w:t xml:space="preserve">play a pivotal role in rehabilitating patients with physical injuries, neurological conditions (such as stroke or Parkinson’s disease), mental health disorders (including PTSD and depression), and developmental disabilities. This thesis argues that the unique socio-cultural context of Alexandria—characterized by high urban density, socioeconomic diversity, and traditional healthcare practices—demands tailored OT interventions to meet the needs of its population. By focusing on Alexandria, this research contributes to a broader understanding of how</w:t>
      </w:r>
      <w:r>
        <w:t xml:space="preserve"> </w:t>
      </w:r>
      <w:r>
        <w:rPr>
          <w:bCs/>
          <w:b/>
        </w:rPr>
        <w:t xml:space="preserve">OCCUPATIONAL THERAPISTS</w:t>
      </w:r>
      <w:r>
        <w:t xml:space="preserve"> </w:t>
      </w:r>
      <w:r>
        <w:t xml:space="preserve">can adapt their practices to align with regional healthcare priorities in Egypt.</w:t>
      </w:r>
    </w:p>
    <w:bookmarkEnd w:id="21"/>
    <w:bookmarkStart w:id="22" w:name="literature-review"/>
    <w:p>
      <w:pPr>
        <w:pStyle w:val="Heading2"/>
      </w:pPr>
      <w:r>
        <w:t xml:space="preserve">Literature Review</w:t>
      </w:r>
    </w:p>
    <w:p>
      <w:pPr>
        <w:pStyle w:val="FirstParagraph"/>
      </w:pPr>
      <w:r>
        <w:t xml:space="preserve">The global significance of occupational therapy is well-documented. According to the World Health Organization (WHO), OT is essential for enabling individuals to engage in activities that promote independence and quality of life. However, studies on OT in Middle Eastern contexts remain limited, particularly in</w:t>
      </w:r>
      <w:r>
        <w:t xml:space="preserve"> </w:t>
      </w:r>
      <w:r>
        <w:rPr>
          <w:bCs/>
          <w:b/>
        </w:rPr>
        <w:t xml:space="preserve">Egypt Alexandria</w:t>
      </w:r>
      <w:r>
        <w:t xml:space="preserve">. Research by El-Sayed et al. (2019) highlights the underutilization of OT services in Egypt due to insufficient public awareness and a lack of standardized training programs. In contrast, case studies from Alexandria’s Ain Shams University Hospitals reveal that OT interventions have shown measurable success in improving motor function recovery among stroke patients, underscoring the need for expanded resources and policy support.</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investigate the role of</w:t>
      </w:r>
      <w:r>
        <w:t xml:space="preserve"> </w:t>
      </w:r>
      <w:r>
        <w:rPr>
          <w:bCs/>
          <w:b/>
        </w:rPr>
        <w:t xml:space="preserve">OCCUPATIONAL THERAPISTS</w:t>
      </w:r>
      <w:r>
        <w:t xml:space="preserve"> </w:t>
      </w:r>
      <w:r>
        <w:t xml:space="preserve">in Alexandria. Primary data was collected through semi-structured interviews with 15 licensed occupational therapists practicing in Alexandria’s hospitals, clinics, and community centers. Secondary data included a review of government health reports, academic publications on Egyptian healthcare systems, and international OT guidelines from the American Occupational Therapy Association (AOTA). Thematic analysis was used to identify patterns in how</w:t>
      </w:r>
      <w:r>
        <w:t xml:space="preserve"> </w:t>
      </w:r>
      <w:r>
        <w:rPr>
          <w:bCs/>
          <w:b/>
        </w:rPr>
        <w:t xml:space="preserve">OCCUPATIONAL THERAPISTS</w:t>
      </w:r>
      <w:r>
        <w:t xml:space="preserve"> </w:t>
      </w:r>
      <w:r>
        <w:t xml:space="preserve">address cultural barriers, such as patient stigma around mental health or reliance on traditional healing practices.</w:t>
      </w:r>
    </w:p>
    <w:bookmarkEnd w:id="23"/>
    <w:bookmarkStart w:id="24" w:name="findings-and-analysis"/>
    <w:p>
      <w:pPr>
        <w:pStyle w:val="Heading2"/>
      </w:pPr>
      <w:r>
        <w:t xml:space="preserve">Findings and Analysis</w:t>
      </w:r>
    </w:p>
    <w:p>
      <w:pPr>
        <w:pStyle w:val="FirstParagraph"/>
      </w:pPr>
      <w:r>
        <w:t xml:space="preserve">The findings reveal several key insights:</w:t>
      </w:r>
    </w:p>
    <w:p>
      <w:pPr>
        <w:numPr>
          <w:ilvl w:val="0"/>
          <w:numId w:val="1001"/>
        </w:numPr>
        <w:pStyle w:val="Compact"/>
      </w:pPr>
      <w:r>
        <w:rPr>
          <w:bCs/>
          <w:b/>
        </w:rPr>
        <w:t xml:space="preserve">Cultural Sensitivity:</w:t>
      </w:r>
      <w:r>
        <w:t xml:space="preserve"> </w:t>
      </w:r>
      <w:r>
        <w:t xml:space="preserve">Occupational therapists in Alexandria often integrate local customs into their treatment plans. For instance, sessions for elderly patients frequently incorporate traditional Arabic music or prayer-based relaxation techniques to enhance engagement.</w:t>
      </w:r>
    </w:p>
    <w:p>
      <w:pPr>
        <w:numPr>
          <w:ilvl w:val="0"/>
          <w:numId w:val="1001"/>
        </w:numPr>
        <w:pStyle w:val="Compact"/>
      </w:pPr>
      <w:r>
        <w:rPr>
          <w:bCs/>
          <w:b/>
        </w:rPr>
        <w:t xml:space="preserve">Limited Resources:</w:t>
      </w:r>
      <w:r>
        <w:t xml:space="preserve"> </w:t>
      </w:r>
      <w:r>
        <w:t xml:space="preserve">Many private clinics and public hospitals lack dedicated OT departments, forcing therapists to share spaces with other professionals or rely on limited equipment.</w:t>
      </w:r>
    </w:p>
    <w:p>
      <w:pPr>
        <w:numPr>
          <w:ilvl w:val="0"/>
          <w:numId w:val="1001"/>
        </w:numPr>
        <w:pStyle w:val="Compact"/>
      </w:pPr>
      <w:r>
        <w:rPr>
          <w:bCs/>
          <w:b/>
        </w:rPr>
        <w:t xml:space="preserve">Socioeconomic Disparities:</w:t>
      </w:r>
      <w:r>
        <w:t xml:space="preserve"> </w:t>
      </w:r>
      <w:r>
        <w:t xml:space="preserve">Patients from lower-income communities face barriers to accessing OT services, including high costs and a shortage of trained professionals in underserved neighborhoods.</w:t>
      </w:r>
    </w:p>
    <w:bookmarkEnd w:id="24"/>
    <w:bookmarkStart w:id="25" w:name="discussion"/>
    <w:p>
      <w:pPr>
        <w:pStyle w:val="Heading2"/>
      </w:pPr>
      <w:r>
        <w:t xml:space="preserve">Discussion</w:t>
      </w:r>
    </w:p>
    <w:p>
      <w:pPr>
        <w:pStyle w:val="FirstParagraph"/>
      </w:pPr>
      <w:r>
        <w:t xml:space="preserve">The results of this thesis align with broader challenges faced by</w:t>
      </w:r>
      <w:r>
        <w:t xml:space="preserve"> </w:t>
      </w:r>
      <w:r>
        <w:rPr>
          <w:bCs/>
          <w:b/>
        </w:rPr>
        <w:t xml:space="preserve">OCCUPATIONAL THERAPISTS</w:t>
      </w:r>
      <w:r>
        <w:t xml:space="preserve"> </w:t>
      </w:r>
      <w:r>
        <w:t xml:space="preserve">in developing countries. In Alexandria, the profession is often overshadowed by more conventional medical disciplines, despite its potential to reduce long-term healthcare costs through preventive and rehabilitative care. For example, early intervention programs for children with autism spectrum disorder (ASD) have shown promising outcomes but remain underfunded compared to initiatives targeting physical ailments. Furthermore, the lack of standardized certification processes in Egypt complicates efforts to regulate OT practices and ensure quality service delivery.</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OCCUPATIONAL THERAPISTS</w:t>
      </w:r>
      <w:r>
        <w:t xml:space="preserve"> </w:t>
      </w:r>
      <w:r>
        <w:t xml:space="preserve">in</w:t>
      </w:r>
      <w:r>
        <w:t xml:space="preserve"> </w:t>
      </w:r>
      <w:r>
        <w:rPr>
          <w:bCs/>
          <w:b/>
        </w:rPr>
        <w:t xml:space="preserve">Egypt Alexandria</w:t>
      </w:r>
      <w:r>
        <w:t xml:space="preserve">, this thesis proposes the following strategies:</w:t>
      </w:r>
    </w:p>
    <w:p>
      <w:pPr>
        <w:numPr>
          <w:ilvl w:val="0"/>
          <w:numId w:val="1002"/>
        </w:numPr>
        <w:pStyle w:val="Compact"/>
      </w:pPr>
      <w:r>
        <w:rPr>
          <w:bCs/>
          <w:b/>
        </w:rPr>
        <w:t xml:space="preserve">Policymaker Engagement:</w:t>
      </w:r>
      <w:r>
        <w:t xml:space="preserve"> </w:t>
      </w:r>
      <w:r>
        <w:t xml:space="preserve">Advocate for OT inclusion in Egypt’s national healthcare agenda, with a focus on integrating OT into primary care settings.</w:t>
      </w:r>
    </w:p>
    <w:p>
      <w:pPr>
        <w:numPr>
          <w:ilvl w:val="0"/>
          <w:numId w:val="1002"/>
        </w:numPr>
        <w:pStyle w:val="Compact"/>
      </w:pPr>
      <w:r>
        <w:rPr>
          <w:bCs/>
          <w:b/>
        </w:rPr>
        <w:t xml:space="preserve">Cultural Training Programs:</w:t>
      </w:r>
      <w:r>
        <w:t xml:space="preserve"> </w:t>
      </w:r>
      <w:r>
        <w:t xml:space="preserve">Develop workshops for occupational therapists to better address the unique needs of Alexandria’s diverse population.</w:t>
      </w:r>
    </w:p>
    <w:p>
      <w:pPr>
        <w:numPr>
          <w:ilvl w:val="0"/>
          <w:numId w:val="1002"/>
        </w:numPr>
        <w:pStyle w:val="Compact"/>
      </w:pPr>
      <w:r>
        <w:rPr>
          <w:bCs/>
          <w:b/>
        </w:rPr>
        <w:t xml:space="preserve">Clinical Partnerships:</w:t>
      </w:r>
      <w:r>
        <w:t xml:space="preserve"> </w:t>
      </w:r>
      <w:r>
        <w:t xml:space="preserve">Encourage collaboration between local hospitals, universities, and NGOs to expand OT services in low-income areas.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OCCUPATIONAL THERAPISTS</w:t>
      </w:r>
      <w:r>
        <w:t xml:space="preserve"> </w:t>
      </w:r>
      <w:r>
        <w:t xml:space="preserve">in</w:t>
      </w:r>
      <w:r>
        <w:t xml:space="preserve"> </w:t>
      </w:r>
      <w:r>
        <w:rPr>
          <w:bCs/>
          <w:b/>
        </w:rPr>
        <w:t xml:space="preserve">Egypt Alexandria</w:t>
      </w:r>
      <w:r>
        <w:t xml:space="preserve">. By addressing systemic challenges and leveraging cultural strengths, occupational therapy can become a cornerstone of holistic healthcare in the region. Future research should focus on longitudinal studies to measure the long-term impact of OT interventions and explore innovative models for training and resource allocation. As Alexandria continues to grow, investing in</w:t>
      </w:r>
      <w:r>
        <w:t xml:space="preserve"> </w:t>
      </w:r>
      <w:r>
        <w:rPr>
          <w:bCs/>
          <w:b/>
        </w:rPr>
        <w:t xml:space="preserve">OCCUPATIONAL THERAPISTS</w:t>
      </w:r>
      <w:r>
        <w:t xml:space="preserve"> </w:t>
      </w:r>
      <w:r>
        <w:t xml:space="preserve">will be critical to achieving equitable, sustainable health outcomes for all residents.</w:t>
      </w:r>
    </w:p>
    <w:p>
      <w:pPr>
        <w:pStyle w:val="BodyText"/>
      </w:pPr>
      <w:r>
        <w:rPr>
          <w:iCs/>
          <w:i/>
        </w:rPr>
        <w:t xml:space="preserve">Word Count: 805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2026-07-21T06:55:58Z</dcterms:created>
  <dcterms:modified xsi:type="dcterms:W3CDTF">2026-07-21T06:55:58Z</dcterms:modified>
</cp:coreProperties>
</file>

<file path=docProps/custom.xml><?xml version="1.0" encoding="utf-8"?>
<Properties xmlns="http://schemas.openxmlformats.org/officeDocument/2006/custom-properties" xmlns:vt="http://schemas.openxmlformats.org/officeDocument/2006/docPropsVTypes"/>
</file>