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35ea88dfbbbd644fe82b8d1e1832fb99d65d45e"/>
    <w:p>
      <w:pPr>
        <w:pStyle w:val="Heading1"/>
      </w:pPr>
      <w:r>
        <w:t xml:space="preserve">Master Thesis: The Role of Occupational Therapists in Japan Tokyo</w:t>
      </w:r>
    </w:p>
    <w:bookmarkStart w:id="20" w:name="abstract"/>
    <w:p>
      <w:pPr>
        <w:pStyle w:val="Heading2"/>
      </w:pPr>
      <w:r>
        <w:t xml:space="preserve">Abstract</w:t>
      </w:r>
    </w:p>
    <w:p>
      <w:pPr>
        <w:pStyle w:val="FirstParagraph"/>
      </w:pPr>
      <w:r>
        <w:t xml:space="preserve">This Master Thesis explores the evolving role of occupational therapists (OTs) within the healthcare landscape of Tokyo, Japan. As an integral part of the healthcare system, OTs contribute to improving quality of life by helping individuals regain independence in daily activities. This study examines the challenges, opportunities, and cultural adaptations required for OTs practicing in Tokyo’s unique social and economic environment. By analyzing current practices, policy frameworks, and societal expectations in Japan Tokyo, this thesis highlights the critical importance of occupational therapy in addressing both individual and community health needs.</w:t>
      </w:r>
    </w:p>
    <w:bookmarkEnd w:id="20"/>
    <w:bookmarkStart w:id="21" w:name="introduction"/>
    <w:p>
      <w:pPr>
        <w:pStyle w:val="Heading2"/>
      </w:pPr>
      <w:r>
        <w:t xml:space="preserve">Introduction</w:t>
      </w:r>
    </w:p>
    <w:p>
      <w:pPr>
        <w:pStyle w:val="FirstParagraph"/>
      </w:pPr>
      <w:r>
        <w:t xml:space="preserve">The field of occupational therapy has gained increasing recognition globally as a vital discipline within rehabilitation medicine. In Japan Tokyo, where rapid urbanization and an aging population present unique healthcare challenges, the role of OTs is more significant than ever. This Master Thesis investigates how occupational therapists in Tokyo navigate cultural norms, technological advancements, and systemic healthcare reforms to provide effective care. The study also emphasizes the need for OTs to adapt their methodologies to align with Japan’s values of collectivism and respect for tradition while integrating modern therapeutic techniques.</w:t>
      </w:r>
    </w:p>
    <w:bookmarkEnd w:id="21"/>
    <w:bookmarkStart w:id="22" w:name="Xd47a1876543800003658affa191b467fe7f863e"/>
    <w:p>
      <w:pPr>
        <w:pStyle w:val="Heading2"/>
      </w:pPr>
      <w:r>
        <w:t xml:space="preserve">Occupational Therapists in Japan: Overview</w:t>
      </w:r>
    </w:p>
    <w:p>
      <w:pPr>
        <w:pStyle w:val="FirstParagraph"/>
      </w:pPr>
      <w:r>
        <w:t xml:space="preserve">Occupational therapists in Japan are licensed professionals trained to assist individuals with physical, mental, or developmental conditions to engage in meaningful occupations. These activities range from daily living tasks (e.g., dressing, cooking) to work-related and leisure activities. In Tokyo, a city known for its advanced infrastructure and high population density, OTs face distinct challenges such as limited access to private healthcare services and the integration of traditional Japanese practices into modern therapeutic approaches.</w:t>
      </w:r>
    </w:p>
    <w:p>
      <w:pPr>
        <w:pStyle w:val="BodyText"/>
      </w:pPr>
      <w:r>
        <w:t xml:space="preserve">The Japanese healthcare system emphasizes preventative care and community-based rehabilitation, which aligns with the goals of occupational therapy. However, the rigid hierarchical structure of hospitals and clinics in Tokyo can sometimes limit interdisciplinary collaboration. This thesis argues that OTs must advocate for their role within this framework to ensure holistic patient care.</w:t>
      </w:r>
    </w:p>
    <w:bookmarkEnd w:id="22"/>
    <w:bookmarkStart w:id="23" w:name="challenges-and-opportunities-in-tokyo"/>
    <w:p>
      <w:pPr>
        <w:pStyle w:val="Heading2"/>
      </w:pPr>
      <w:r>
        <w:t xml:space="preserve">Challenges and Opportunities in Tokyo</w:t>
      </w:r>
    </w:p>
    <w:p>
      <w:pPr>
        <w:pStyle w:val="FirstParagraph"/>
      </w:pPr>
      <w:r>
        <w:t xml:space="preserve">The aging population in Japan poses a significant challenge for occupational therapists, as the demand for geriatric care has surged. In Tokyo, where over 36% of the population is aged 65 or older (as of 2023), OTs must tailor interventions to address age-related conditions such as dementia, Parkinson’s disease, and mobility impairments. Additionally, cultural stigma surrounding mental health in Japan can hinder patients from seeking occupational therapy services for psychological conditions.</w:t>
      </w:r>
    </w:p>
    <w:p>
      <w:pPr>
        <w:pStyle w:val="BodyText"/>
      </w:pPr>
      <w:r>
        <w:t xml:space="preserve">Opportunities for OTs in Tokyo include the integration of technology into therapy sessions. For example, virtual reality (VR) simulations and wearable devices are being tested to improve motor skills and cognitive function. Furthermore, Japan’s emphasis on innovation in healthcare has created a fertile ground for OTs to collaborate with engineers and IT professionals to develop cutting-edge solutions.</w:t>
      </w:r>
    </w:p>
    <w:bookmarkEnd w:id="23"/>
    <w:bookmarkStart w:id="24" w:name="X67b0bffe3dc25a2ad5de089526e69e44ab287bc"/>
    <w:p>
      <w:pPr>
        <w:pStyle w:val="Heading2"/>
      </w:pPr>
      <w:r>
        <w:t xml:space="preserve">Cultural Adaptation in Occupational Therapy</w:t>
      </w:r>
    </w:p>
    <w:p>
      <w:pPr>
        <w:pStyle w:val="FirstParagraph"/>
      </w:pPr>
      <w:r>
        <w:t xml:space="preserve">Japanese culture places a strong emphasis on harmony, respect for authority, and the importance of group cohesion. These values influence how occupational therapists approach their work in Tokyo. For instance, OTs often prioritize patient autonomy while also respecting family involvement in care decisions, which is deeply rooted in Japanese societal norms. This thesis highlights the need for OTs to develop cultural competence to bridge gaps between Western therapeutic philosophies and traditional Japanese practices.</w:t>
      </w:r>
    </w:p>
    <w:p>
      <w:pPr>
        <w:pStyle w:val="BodyText"/>
      </w:pPr>
      <w:r>
        <w:t xml:space="preserve">Another cultural consideration is the concept of "ikigai," or purpose in life, which is central to mental well-being in Japan. Occupational therapists in Tokyo are increasingly incorporating ikigai into their practice by helping patients identify meaningful activities that align with their personal goals and values.</w:t>
      </w:r>
    </w:p>
    <w:bookmarkEnd w:id="24"/>
    <w:bookmarkStart w:id="25" w:name="X1b5fe2329abbf521ff78352bb6f1623c7f943d4"/>
    <w:p>
      <w:pPr>
        <w:pStyle w:val="Heading2"/>
      </w:pPr>
      <w:r>
        <w:t xml:space="preserve">The Role of Occupational Therapists in Healthcare and Education</w:t>
      </w:r>
    </w:p>
    <w:p>
      <w:pPr>
        <w:pStyle w:val="FirstParagraph"/>
      </w:pPr>
      <w:r>
        <w:t xml:space="preserve">In Japan Tokyo, occupational therapists work across diverse sectors, including hospitals, rehabilitation centers, schools, and community organizations. In educational settings, OTs support children with developmental disabilities by modifying school environments to promote inclusion and learning. For example, they design adaptive tools for students with motor impairments or create sensory-friendly classrooms for children on the autism spectrum.</w:t>
      </w:r>
    </w:p>
    <w:p>
      <w:pPr>
        <w:pStyle w:val="BodyText"/>
      </w:pPr>
      <w:r>
        <w:t xml:space="preserve">Within the healthcare system, OTs collaborate with physicians, nurses, and social workers to develop personalized care plans. Their role is particularly critical in post-surgical recovery and stroke rehabilitation programs. This thesis underscores the need for OTs to advocate for their expertise in multidisciplinary teams to ensure patients receive comprehensive care.</w:t>
      </w:r>
    </w:p>
    <w:bookmarkEnd w:id="25"/>
    <w:bookmarkStart w:id="26" w:name="policy-and-future-directions"/>
    <w:p>
      <w:pPr>
        <w:pStyle w:val="Heading2"/>
      </w:pPr>
      <w:r>
        <w:t xml:space="preserve">Policy and Future Directions</w:t>
      </w:r>
    </w:p>
    <w:p>
      <w:pPr>
        <w:pStyle w:val="FirstParagraph"/>
      </w:pPr>
      <w:r>
        <w:t xml:space="preserve">The Japanese government has implemented policies to expand access to occupational therapy, including the 2019 revision of the National Health Insurance Act. However, disparities persist between urban and rural areas in Tokyo. This thesis recommends increased funding for OT training programs and greater awareness campaigns to reduce stigma around occupational therapy.</w:t>
      </w:r>
    </w:p>
    <w:p>
      <w:pPr>
        <w:pStyle w:val="BodyText"/>
      </w:pPr>
      <w:r>
        <w:t xml:space="preserve">Looking ahead, Japan Tokyo’s healthcare landscape will require OTs to embrace innovation while maintaining cultural sensitivity. Future research should focus on the long-term impact of technology-driven therapies and the role of OTs in addressing mental health challenges in a society that often prioritizes physical health over psychological well-being.</w:t>
      </w:r>
    </w:p>
    <w:bookmarkEnd w:id="26"/>
    <w:bookmarkStart w:id="27" w:name="conclusion"/>
    <w:p>
      <w:pPr>
        <w:pStyle w:val="Heading2"/>
      </w:pPr>
      <w:r>
        <w:t xml:space="preserve">Conclusion</w:t>
      </w:r>
    </w:p>
    <w:p>
      <w:pPr>
        <w:pStyle w:val="FirstParagraph"/>
      </w:pPr>
      <w:r>
        <w:t xml:space="preserve">This Master Thesis has examined the multifaceted role of occupational therapists in Japan Tokyo, emphasizing their adaptability to cultural, technological, and societal changes. As Japan continues to grapple with an aging population and evolving healthcare needs, OTs are indispensable in promoting independence and quality of life. By aligning their practices with both traditional Japanese values and modern therapeutic advancements, occupational therapists can make a profound impact on individuals and communities in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Japan Tokyo</dc:title>
  <dc:creator/>
  <dc:language>en</dc:language>
  <cp:keywords/>
  <dcterms:created xsi:type="dcterms:W3CDTF">2026-07-21T15:14:53Z</dcterms:created>
  <dcterms:modified xsi:type="dcterms:W3CDTF">2026-07-21T15:14:53Z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