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54f9bed9c60a6b7ecba4fb5c880b0f9e49b5a41"/>
    <w:p>
      <w:pPr>
        <w:pStyle w:val="Heading1"/>
      </w:pPr>
      <w:r>
        <w:t xml:space="preserve">Master Thesis: The Role of Occupational Therapists in Enhancing Quality of Life in Saudi Arabia Jeddah</w:t>
      </w:r>
    </w:p>
    <w:bookmarkStart w:id="20" w:name="abstract"/>
    <w:p>
      <w:pPr>
        <w:pStyle w:val="Heading2"/>
      </w:pPr>
      <w:r>
        <w:t xml:space="preserve">Abstract</w:t>
      </w:r>
    </w:p>
    <w:p>
      <w:pPr>
        <w:pStyle w:val="FirstParagraph"/>
      </w:pPr>
      <w:r>
        <w:t xml:space="preserve">This Master Thesis explores the critical role of occupational therapists (OTs) in addressing the unique healthcare challenges faced by individuals and communities in Saudi Arabia, with a specific focus on Jeddah. As a rapidly urbanizing city, Jeddah presents distinct socio-cultural, economic, and medical dynamics that necessitate tailored occupational therapy practices. This study investigates how OTs contribute to public health initiatives under Vision 2030 while adapting to local norms and resource constraints in Saudi Arabia.</w:t>
      </w:r>
    </w:p>
    <w:bookmarkEnd w:id="20"/>
    <w:bookmarkStart w:id="21" w:name="introduction"/>
    <w:p>
      <w:pPr>
        <w:pStyle w:val="Heading2"/>
      </w:pPr>
      <w:r>
        <w:t xml:space="preserve">Introduction</w:t>
      </w:r>
    </w:p>
    <w:p>
      <w:pPr>
        <w:pStyle w:val="FirstParagraph"/>
      </w:pPr>
      <w:r>
        <w:t xml:space="preserve">The healthcare landscape of Saudi Arabia is undergoing transformative changes, driven by national priorities like Vision 2030. Occupational therapy, a vital yet often under-recognized profession, plays a pivotal role in this evolution. In Jeddah—a major economic and cultural hub—occupational therapists are uniquely positioned to address the needs of diverse populations, including individuals with disabilities, aging adults, and those recovering from chronic illnesses.</w:t>
      </w:r>
    </w:p>
    <w:p>
      <w:pPr>
        <w:pStyle w:val="BodyText"/>
      </w:pPr>
      <w:r>
        <w:t xml:space="preserve">This thesis examines the challenges and opportunities for occupational therapists operating in Saudi Arabia’s healthcare system. It highlights how Jeddah’s unique context—marked by rapid urbanization, cultural diversity, and a growing emphasis on preventative care—shapes the role of OTs in promoting independence and quality of life.</w:t>
      </w:r>
    </w:p>
    <w:bookmarkEnd w:id="21"/>
    <w:bookmarkStart w:id="22" w:name="literature-review"/>
    <w:p>
      <w:pPr>
        <w:pStyle w:val="Heading2"/>
      </w:pPr>
      <w:r>
        <w:t xml:space="preserve">Literature Review</w:t>
      </w:r>
    </w:p>
    <w:p>
      <w:pPr>
        <w:pStyle w:val="FirstParagraph"/>
      </w:pPr>
      <w:r>
        <w:t xml:space="preserve">Occupational therapy is a client-centered health profession focused on enabling individuals to participate in meaningful activities. Global research underscores its efficacy in rehabilitation, mental health, and community living. However, studies specific to Saudi Arabia remain limited, with gaps in understanding local adaptations of OT practices.</w:t>
      </w:r>
    </w:p>
    <w:p>
      <w:pPr>
        <w:pStyle w:val="BodyText"/>
      </w:pPr>
      <w:r>
        <w:t xml:space="preserve">In Saudi Arabia, the Ministry of Health (MoH) has increasingly integrated occupational therapy into primary healthcare services. A 2021 report by the Saudi Society for Occupational Therapy noted that Jeddah’s urban environment demands specialized interventions for individuals with mobility issues, sensory impairments, and mental health conditions exacerbated by societal pressures.</w:t>
      </w:r>
    </w:p>
    <w:p>
      <w:pPr>
        <w:pStyle w:val="BodyText"/>
      </w:pPr>
      <w:r>
        <w:t xml:space="preserve">Jeddah’s demographic diversity—including expatriate communities and a rising population of people with disabilities—requires OTs to adopt culturally sensitive approaches. For example, traditional gender roles in Saudi society influence access to healthcare services for women, necessitating adaptive strategies in OT practice.</w:t>
      </w:r>
    </w:p>
    <w:bookmarkEnd w:id="22"/>
    <w:bookmarkStart w:id="23" w:name="methodology"/>
    <w:p>
      <w:pPr>
        <w:pStyle w:val="Heading2"/>
      </w:pPr>
      <w:r>
        <w:t xml:space="preserve">Methodology</w:t>
      </w:r>
    </w:p>
    <w:p>
      <w:pPr>
        <w:pStyle w:val="FirstParagraph"/>
      </w:pPr>
      <w:r>
        <w:t xml:space="preserve">This thesis employs a qualitative approach, analyzing case studies of occupational therapy programs in Jeddah and reviewing policy documents from the MoH. Semi-structured interviews with 15 occupational therapists practicing in Jeddah were conducted to gather insights on challenges and successes. Additionally, secondary data from the Saudi Arabia Vision 2030 initiative was analyzed to contextualize OT’s role in national health goals.</w:t>
      </w:r>
    </w:p>
    <w:bookmarkEnd w:id="23"/>
    <w:bookmarkStart w:id="24" w:name="findings"/>
    <w:p>
      <w:pPr>
        <w:pStyle w:val="Heading2"/>
      </w:pPr>
      <w:r>
        <w:t xml:space="preserve">Findings</w:t>
      </w:r>
    </w:p>
    <w:p>
      <w:pPr>
        <w:pStyle w:val="FirstParagraph"/>
      </w:pPr>
      <w:r>
        <w:t xml:space="preserve">The study revealed that occupational therapists in Jeddah are increasingly engaged in community-based interventions, such as vocational training for individuals with disabilities and sensory integration programs for children. However, several barriers were identified:</w:t>
      </w:r>
    </w:p>
    <w:p>
      <w:pPr>
        <w:numPr>
          <w:ilvl w:val="0"/>
          <w:numId w:val="1001"/>
        </w:numPr>
        <w:pStyle w:val="Compact"/>
      </w:pPr>
      <w:r>
        <w:rPr>
          <w:bCs/>
          <w:b/>
        </w:rPr>
        <w:t xml:space="preserve">Limited Awareness:</w:t>
      </w:r>
      <w:r>
        <w:t xml:space="preserve"> </w:t>
      </w:r>
      <w:r>
        <w:t xml:space="preserve">Many stakeholders in Saudi Arabia still perceive occupational therapy as secondary to other healthcare disciplines.</w:t>
      </w:r>
    </w:p>
    <w:p>
      <w:pPr>
        <w:numPr>
          <w:ilvl w:val="0"/>
          <w:numId w:val="1001"/>
        </w:numPr>
        <w:pStyle w:val="Compact"/>
      </w:pPr>
      <w:r>
        <w:rPr>
          <w:bCs/>
          <w:b/>
        </w:rPr>
        <w:t xml:space="preserve">Resource Constraints:</w:t>
      </w:r>
      <w:r>
        <w:t xml:space="preserve"> </w:t>
      </w:r>
      <w:r>
        <w:t xml:space="preserve">Private clinics and public hospitals in Jeddah face shortages of trained OTs and specialized equipment.</w:t>
      </w:r>
    </w:p>
    <w:p>
      <w:pPr>
        <w:numPr>
          <w:ilvl w:val="0"/>
          <w:numId w:val="1001"/>
        </w:numPr>
        <w:pStyle w:val="Compact"/>
      </w:pPr>
      <w:r>
        <w:rPr>
          <w:bCs/>
          <w:b/>
        </w:rPr>
        <w:t xml:space="preserve">Cultural Adaptation:</w:t>
      </w:r>
      <w:r>
        <w:t xml:space="preserve"> </w:t>
      </w:r>
      <w:r>
        <w:t xml:space="preserve">Therapists must balance evidence-based practices with adherence to local norms, such as modesty requirements in clinical settings.</w:t>
      </w:r>
    </w:p>
    <w:p>
      <w:pPr>
        <w:pStyle w:val="FirstParagraph"/>
      </w:pPr>
      <w:r>
        <w:t xml:space="preserve">Notably, the integration of technology—such as virtual reality for cognitive rehabilitation—has emerged as a promising innovation in Jeddah’s OT landscape.</w:t>
      </w:r>
    </w:p>
    <w:bookmarkEnd w:id="24"/>
    <w:bookmarkStart w:id="25" w:name="discussion"/>
    <w:p>
      <w:pPr>
        <w:pStyle w:val="Heading2"/>
      </w:pPr>
      <w:r>
        <w:t xml:space="preserve">Discussion</w:t>
      </w:r>
    </w:p>
    <w:p>
      <w:pPr>
        <w:pStyle w:val="FirstParagraph"/>
      </w:pPr>
      <w:r>
        <w:t xml:space="preserve">The findings align with global trends highlighting the growing importance of occupational therapy in holistic healthcare. However, the context-specific challenges in Saudi Arabia Jeddah necessitate tailored solutions. For instance, partnerships between local universities and hospitals could address staffing shortages by expanding OT training programs.</w:t>
      </w:r>
    </w:p>
    <w:p>
      <w:pPr>
        <w:pStyle w:val="BodyText"/>
      </w:pPr>
      <w:r>
        <w:t xml:space="preserve">Culturally competent training is critical for OTs to navigate Saudi Arabia’s social norms while delivering effective care. This includes understanding the role of family in decision-making processes and adapting interventions to respect traditional values.</w:t>
      </w:r>
    </w:p>
    <w:p>
      <w:pPr>
        <w:pStyle w:val="BodyText"/>
      </w:pPr>
      <w:r>
        <w:t xml:space="preserve">The thesis also emphasizes the potential of occupational therapy in advancing Vision 2030 goals, such as reducing healthcare disparities and promoting inclusive education. For example, OTs can collaborate with schools in Jeddah to support students with special needs through adaptive learning environments.</w:t>
      </w:r>
    </w:p>
    <w:bookmarkEnd w:id="25"/>
    <w:bookmarkStart w:id="26" w:name="conclusion"/>
    <w:p>
      <w:pPr>
        <w:pStyle w:val="Heading2"/>
      </w:pPr>
      <w:r>
        <w:t xml:space="preserve">Conclusion</w:t>
      </w:r>
    </w:p>
    <w:p>
      <w:pPr>
        <w:pStyle w:val="FirstParagraph"/>
      </w:pPr>
      <w:r>
        <w:t xml:space="preserve">This Master Thesis underscores the indispensable role of occupational therapists in Saudi Arabia’s healthcare transformation, particularly in dynamic cities like Jeddah. By addressing local challenges through innovation, cultural sensitivity, and policy advocacy, OTs can significantly enhance the quality of life for diverse populations.</w:t>
      </w:r>
    </w:p>
    <w:p>
      <w:pPr>
        <w:pStyle w:val="BodyText"/>
      </w:pPr>
      <w:r>
        <w:t xml:space="preserve">Future research should focus on longitudinal studies to measure the long-term impact of occupational therapy programs in Jeddah and explore scalable models for integration into Saudi Arabia’s healthcare system. Such efforts will ensure that occupational therapists continue to contribute meaningfully to the nation’s vision of a healthier, more inclusive society.</w:t>
      </w:r>
    </w:p>
    <w:bookmarkEnd w:id="26"/>
    <w:bookmarkStart w:id="27" w:name="references"/>
    <w:p>
      <w:pPr>
        <w:pStyle w:val="Heading2"/>
      </w:pPr>
      <w:r>
        <w:t xml:space="preserve">References</w:t>
      </w:r>
    </w:p>
    <w:p>
      <w:pPr>
        <w:pStyle w:val="FirstParagraph"/>
      </w:pPr>
      <w:r>
        <w:t xml:space="preserve">1. Saudi Society for Occupational Therapy. (2021). *Occupational Therapy in Saudi Arabia: Current Status and Future Directions.*</w:t>
      </w:r>
      <w:r>
        <w:br/>
      </w:r>
      <w:r>
        <w:t xml:space="preserve">2. Ministry of Health, Kingdom of Saudi Arabia. (2030). *Vision 2030 Healthcare Strategy Report.*</w:t>
      </w:r>
      <w:r>
        <w:br/>
      </w:r>
      <w:r>
        <w:t xml:space="preserve">3. World Federation of Occupational Therapists. (2019). *Global Practice Guidelines for Occupational Therapy in Urban Settings.*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Occupational Therapists in Jeddah</w:t>
      </w:r>
      <w:r>
        <w:br/>
      </w:r>
      <w:r>
        <w:rPr>
          <w:bCs/>
          <w:b/>
        </w:rPr>
        <w:t xml:space="preserve">Appendix B:</w:t>
      </w:r>
      <w:r>
        <w:t xml:space="preserve"> </w:t>
      </w:r>
      <w:r>
        <w:t xml:space="preserve">Case Study Examples from Jeddah Healthcare Institutions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Saudi Arabia Jeddah</dc:title>
  <dc:creator/>
  <dc:language>en</dc:language>
  <cp:keywords/>
  <dcterms:created xsi:type="dcterms:W3CDTF">2026-07-23T00:59:29Z</dcterms:created>
  <dcterms:modified xsi:type="dcterms:W3CDTF">2026-07-23T00:59:29Z</dcterms:modified>
</cp:coreProperties>
</file>

<file path=docProps/custom.xml><?xml version="1.0" encoding="utf-8"?>
<Properties xmlns="http://schemas.openxmlformats.org/officeDocument/2006/custom-properties" xmlns:vt="http://schemas.openxmlformats.org/officeDocument/2006/docPropsVTypes"/>
</file>