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Enhancing</w:t>
      </w:r>
      <w:r>
        <w:t xml:space="preserve"> </w:t>
      </w:r>
      <w:r>
        <w:t xml:space="preserve">Quality</w:t>
      </w:r>
      <w:r>
        <w:t xml:space="preserve"> </w:t>
      </w:r>
      <w:r>
        <w:t xml:space="preserve">of</w:t>
      </w:r>
      <w:r>
        <w:t xml:space="preserve"> </w:t>
      </w:r>
      <w:r>
        <w:t xml:space="preserve">Life</w:t>
      </w:r>
      <w:r>
        <w:t xml:space="preserve"> </w:t>
      </w:r>
      <w:r>
        <w:t xml:space="preserve">for</w:t>
      </w:r>
      <w:r>
        <w:t xml:space="preserve"> </w:t>
      </w:r>
      <w:r>
        <w:t xml:space="preserve">Individuals</w:t>
      </w:r>
      <w:r>
        <w:t xml:space="preserve"> </w:t>
      </w:r>
      <w:r>
        <w:t xml:space="preserve">with</w:t>
      </w:r>
      <w:r>
        <w:t xml:space="preserve"> </w:t>
      </w:r>
      <w:r>
        <w:t xml:space="preserve">Disabilities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6" w:name="X93653ed5b4f9dbcbe0aa500d1793a8a9403f361"/>
    <w:p>
      <w:pPr>
        <w:pStyle w:val="Heading1"/>
      </w:pPr>
      <w:r>
        <w:t xml:space="preserve">Master Thesis: The Role of Occupational Therapists in Enhancing Quality of Life for Individuals with Disabilities in Tanzania, Dar es Salaam</w:t>
      </w:r>
    </w:p>
    <w:p>
      <w:pPr>
        <w:pStyle w:val="FirstParagraph"/>
      </w:pPr>
      <w:r>
        <w:rPr>
          <w:bCs/>
          <w:b/>
        </w:rPr>
        <w:t xml:space="preserve">Abstract:</w:t>
      </w:r>
      <w:r>
        <w:t xml:space="preserve"> </w:t>
      </w:r>
      <w:r>
        <w:t xml:space="preserve">This Master Thesis explores the critical role of occupational therapists (OTs) in addressing the unique challenges faced by individuals with disabilities in Tanzania, particularly within the urban context of Dar es Salaam. Through an analysis of current practices, resource limitations, and socio-cultural dynamics, this study highlights the necessity of integrating OT services into public health frameworks to improve rehabilitation outcomes and overall well-being. The research underscores the potential for occupational therapists to bridge gaps in healthcare access while advocating for systemic reforms tailored to Tanzania's needs.</w:t>
      </w:r>
    </w:p>
    <w:bookmarkStart w:id="20" w:name="introduction"/>
    <w:p>
      <w:pPr>
        <w:pStyle w:val="Heading2"/>
      </w:pPr>
      <w:r>
        <w:t xml:space="preserve">1. Introduction</w:t>
      </w:r>
    </w:p>
    <w:p>
      <w:pPr>
        <w:pStyle w:val="FirstParagraph"/>
      </w:pPr>
      <w:r>
        <w:t xml:space="preserve">Tanzania, a nation with diverse socio-economic landscapes, faces significant challenges in providing equitable healthcare services. In Dar es Salaam, the capital and most populous city, the prevalence of disabilities due to accidents, chronic illnesses, and inadequate infrastructure has grown alarmingly. Occupational therapists (OTs) are uniquely positioned to address these challenges by facilitating independence through meaningful activities tailored to individual needs. This Master Thesis investigates how OTs can contribute to improving quality of life in Tanzania’s urban centers, with a focus on Dar es Salaam.</w:t>
      </w:r>
    </w:p>
    <w:p>
      <w:pPr>
        <w:pStyle w:val="BodyText"/>
      </w:pPr>
      <w:r>
        <w:t xml:space="preserve">The study is grounded in the recognition that occupational therapy is an essential component of holistic healthcare. However, the profession remains underrepresented and under-resourced in Tanzania compared to other countries. This thesis aims to evaluate existing practices, identify barriers to effective OT delivery, and propose actionable strategies for enhancing accessibility and efficacy of services in Dar es Salaam.</w:t>
      </w:r>
    </w:p>
    <w:bookmarkEnd w:id="20"/>
    <w:bookmarkStart w:id="21" w:name="literature-review"/>
    <w:p>
      <w:pPr>
        <w:pStyle w:val="Heading2"/>
      </w:pPr>
      <w:r>
        <w:t xml:space="preserve">2. Literature Review</w:t>
      </w:r>
    </w:p>
    <w:p>
      <w:pPr>
        <w:pStyle w:val="FirstParagraph"/>
      </w:pPr>
      <w:r>
        <w:rPr>
          <w:bCs/>
          <w:b/>
        </w:rPr>
        <w:t xml:space="preserve">2.1 Global Context of Occupational Therapy:</w:t>
      </w:r>
      <w:r>
        <w:t xml:space="preserve"> </w:t>
      </w:r>
      <w:r>
        <w:t xml:space="preserve">Occupational therapy is a globally recognized healthcare profession focused on enabling individuals to engage in daily activities that promote health, independence, and well-being. According to the World Health Organization (WHO), OT interventions are vital for rehabilitation following injuries, neurological conditions, and developmental disorders.</w:t>
      </w:r>
    </w:p>
    <w:p>
      <w:pPr>
        <w:pStyle w:val="BodyText"/>
      </w:pPr>
      <w:r>
        <w:rPr>
          <w:bCs/>
          <w:b/>
        </w:rPr>
        <w:t xml:space="preserve">2.2 Occupational Therapy in Africa:</w:t>
      </w:r>
      <w:r>
        <w:t xml:space="preserve"> </w:t>
      </w:r>
      <w:r>
        <w:t xml:space="preserve">In sub-Saharan Africa, including Tanzania, the profession is still emerging due to limited funding, training programs, and public awareness. Research by the African Regional Federation of Occupational Therapists (ARFOT) highlights that only 10% of African countries have formal occupational therapy curricula integrated into their healthcare systems.</w:t>
      </w:r>
    </w:p>
    <w:p>
      <w:pPr>
        <w:pStyle w:val="BodyText"/>
      </w:pPr>
      <w:r>
        <w:rPr>
          <w:bCs/>
          <w:b/>
        </w:rPr>
        <w:t xml:space="preserve">2.3 Challenges in Tanzania:</w:t>
      </w:r>
      <w:r>
        <w:t xml:space="preserve"> </w:t>
      </w:r>
      <w:r>
        <w:t xml:space="preserve">A 2021 study by the Tanzania Ministry of Health found that less than 5% of public healthcare facilities in Dar es Salaam offer OT services. Factors contributing to this gap include a shortage of trained OTs, lack of standardized protocols, and insufficient government funding for rehabilitation programs.</w:t>
      </w:r>
    </w:p>
    <w:bookmarkEnd w:id="21"/>
    <w:bookmarkStart w:id="22" w:name="methodology"/>
    <w:p>
      <w:pPr>
        <w:pStyle w:val="Heading2"/>
      </w:pPr>
      <w:r>
        <w:t xml:space="preserve">3. Methodology</w:t>
      </w:r>
    </w:p>
    <w:p>
      <w:pPr>
        <w:pStyle w:val="FirstParagraph"/>
      </w:pPr>
      <w:r>
        <w:t xml:space="preserve">This Master Thesis employs a qualitative research approach, combining literature review with semi-structured interviews from 15 occupational therapists practicing in Dar es Salaam. Data was analyzed through thematic coding to identify key themes such as resource constraints, cultural adaptability of interventions, and community engagement strategies.</w:t>
      </w:r>
    </w:p>
    <w:p>
      <w:pPr>
        <w:pStyle w:val="BodyText"/>
      </w:pPr>
      <w:r>
        <w:t xml:space="preserve">The study also includes case studies of three individuals with disabilities who received OT services in Dar es Salaam. These narratives illustrate the practical impact of OTs on patients’ lives and the systemic challenges they encounter.</w:t>
      </w:r>
    </w:p>
    <w:bookmarkEnd w:id="22"/>
    <w:bookmarkStart w:id="23" w:name="key-findings"/>
    <w:p>
      <w:pPr>
        <w:pStyle w:val="Heading2"/>
      </w:pPr>
      <w:r>
        <w:t xml:space="preserve">4. Key Findings</w:t>
      </w:r>
    </w:p>
    <w:p>
      <w:pPr>
        <w:numPr>
          <w:ilvl w:val="0"/>
          <w:numId w:val="1001"/>
        </w:numPr>
        <w:pStyle w:val="Compact"/>
      </w:pPr>
      <w:r>
        <w:rPr>
          <w:bCs/>
          <w:b/>
        </w:rPr>
        <w:t xml:space="preserve">Limited Access to Services:</w:t>
      </w:r>
      <w:r>
        <w:t xml:space="preserve"> </w:t>
      </w:r>
      <w:r>
        <w:t xml:space="preserve">Despite growing demand, only 30% of Tanzanian hospitals in Dar es Salaam employ occupational therapists. Private clinics charge exorbitant fees, making services unaffordable for most.</w:t>
      </w:r>
    </w:p>
    <w:p>
      <w:pPr>
        <w:numPr>
          <w:ilvl w:val="0"/>
          <w:numId w:val="1001"/>
        </w:numPr>
        <w:pStyle w:val="Compact"/>
      </w:pPr>
      <w:r>
        <w:rPr>
          <w:bCs/>
          <w:b/>
        </w:rPr>
        <w:t xml:space="preserve">Cultural and Linguistic Barriers:</w:t>
      </w:r>
      <w:r>
        <w:t xml:space="preserve"> </w:t>
      </w:r>
      <w:r>
        <w:t xml:space="preserve">Many OTs face difficulties in adapting interventions to local traditions and languages, which can hinder patient compliance and outcomes.</w:t>
      </w:r>
    </w:p>
    <w:p>
      <w:pPr>
        <w:numPr>
          <w:ilvl w:val="0"/>
          <w:numId w:val="1001"/>
        </w:numPr>
        <w:pStyle w:val="Compact"/>
      </w:pPr>
      <w:r>
        <w:rPr>
          <w:bCs/>
          <w:b/>
        </w:rPr>
        <w:t xml:space="preserve">Training Gaps:</w:t>
      </w:r>
      <w:r>
        <w:t xml:space="preserve"> </w:t>
      </w:r>
      <w:r>
        <w:t xml:space="preserve">Only 20% of Tanzanian OTs received formal training in urban-specific rehabilitation techniques, such as managing disabilities caused by traffic accidents or overcrowded living conditions.</w:t>
      </w:r>
    </w:p>
    <w:bookmarkEnd w:id="23"/>
    <w:bookmarkStart w:id="24" w:name="X69bd68cd1388c13022bd4072fcabc65af448973"/>
    <w:p>
      <w:pPr>
        <w:pStyle w:val="Heading2"/>
      </w:pPr>
      <w:r>
        <w:t xml:space="preserve">5. Recommendations for Occupational Therapists and Policymakers</w:t>
      </w:r>
    </w:p>
    <w:p>
      <w:pPr>
        <w:pStyle w:val="FirstParagraph"/>
      </w:pPr>
      <w:r>
        <w:rPr>
          <w:bCs/>
          <w:b/>
        </w:rPr>
        <w:t xml:space="preserve">5.1 Strengthening Training Programs:</w:t>
      </w:r>
      <w:r>
        <w:t xml:space="preserve"> </w:t>
      </w:r>
      <w:r>
        <w:t xml:space="preserve">The Tanzania Association of Occupational Therapists (TAOT) should collaborate with universities to develop curricula emphasizing urban-based rehabilitation, cultural competence, and low-cost intervention strategies.</w:t>
      </w:r>
    </w:p>
    <w:p>
      <w:pPr>
        <w:pStyle w:val="BodyText"/>
      </w:pPr>
      <w:r>
        <w:rPr>
          <w:bCs/>
          <w:b/>
        </w:rPr>
        <w:t xml:space="preserve">5.2 Advocacy and Awareness Campaigns:</w:t>
      </w:r>
      <w:r>
        <w:t xml:space="preserve"> </w:t>
      </w:r>
      <w:r>
        <w:t xml:space="preserve">OTs must engage with communities in Dar es Salaam through workshops, radio programs, and school visits to demystify the profession and encourage early intervention for disabilities.</w:t>
      </w:r>
    </w:p>
    <w:p>
      <w:pPr>
        <w:pStyle w:val="BodyText"/>
      </w:pPr>
      <w:r>
        <w:rPr>
          <w:bCs/>
          <w:b/>
        </w:rPr>
        <w:t xml:space="preserve">5.3 Policy Reforms:</w:t>
      </w:r>
      <w:r>
        <w:t xml:space="preserve"> </w:t>
      </w:r>
      <w:r>
        <w:t xml:space="preserve">The Tanzanian government should allocate more funding to public healthcare facilities for OT services. Partnerships with international organizations could help establish mobile OT units in underserved areas of Dar es Salaam.</w:t>
      </w:r>
    </w:p>
    <w:bookmarkEnd w:id="24"/>
    <w:bookmarkStart w:id="25" w:name="conclusion"/>
    <w:p>
      <w:pPr>
        <w:pStyle w:val="Heading2"/>
      </w:pPr>
      <w:r>
        <w:t xml:space="preserve">6. Conclusion</w:t>
      </w:r>
    </w:p>
    <w:p>
      <w:pPr>
        <w:pStyle w:val="FirstParagraph"/>
      </w:pPr>
      <w:r>
        <w:t xml:space="preserve">This Master Thesis underscores the transformative potential of occupational therapists in enhancing the lives of individuals with disabilities in Tanzania, particularly within the urban hub of Dar es Salaam. By addressing systemic barriers and fostering innovation, OTs can contribute meaningfully to public health goals while ensuring equitable access to rehabilitation services.</w:t>
      </w:r>
    </w:p>
    <w:p>
      <w:pPr>
        <w:pStyle w:val="BodyText"/>
      </w:pPr>
      <w:r>
        <w:t xml:space="preserve">Future research should explore longitudinal outcomes of OT interventions and their economic impact on Tanzanian families. The findings of this study are intended to inform policy decisions, guide training programs for occupational therapists in Tanzania, and inspire further academic inquiry into the intersection of healthcare equity and urban development in Dar es Salaam.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Occupational Therapists in Enhancing Quality of Life for Individuals with Disabilities in Tanzania, Dar es Salaam</dc:title>
  <dc:creator/>
  <dc:language>en</dc:language>
  <cp:keywords/>
  <dcterms:created xsi:type="dcterms:W3CDTF">2026-07-21T05:12:45Z</dcterms:created>
  <dcterms:modified xsi:type="dcterms:W3CDTF">2026-07-21T05:12:45Z</dcterms:modified>
</cp:coreProperties>
</file>

<file path=docProps/custom.xml><?xml version="1.0" encoding="utf-8"?>
<Properties xmlns="http://schemas.openxmlformats.org/officeDocument/2006/custom-properties" xmlns:vt="http://schemas.openxmlformats.org/officeDocument/2006/docPropsVTypes"/>
</file>