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489febf1fb12e78cb82dce0d1f9ca903761969f"/>
    <w:p>
      <w:pPr>
        <w:pStyle w:val="Heading1"/>
      </w:pPr>
      <w:r>
        <w:t xml:space="preserve">Master Thesis: The Role and Challenges of Occupational Therapists in Zimbabwe Harare</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disparities and promoting holistic well-being in Zimbabwe Harare. With a focus on urban healthcare systems, the study examines the unique challenges faced by OTs in delivering services amid resource constraints, cultural dynamics, and policy frameworks. The research highlights how occupational therapy contributes to improving quality of life for individuals with disabilities, mental health conditions, and chronic illnesses within the context of Zimbabwe's socio-economic landscape.</w:t>
      </w:r>
    </w:p>
    <w:bookmarkEnd w:id="20"/>
    <w:bookmarkStart w:id="21" w:name="introduction"/>
    <w:p>
      <w:pPr>
        <w:pStyle w:val="Heading2"/>
      </w:pPr>
      <w:r>
        <w:t xml:space="preserve">Introduction</w:t>
      </w:r>
    </w:p>
    <w:p>
      <w:pPr>
        <w:pStyle w:val="FirstParagraph"/>
      </w:pPr>
      <w:r>
        <w:t xml:space="preserve">Zimbabwe Harare is a hub for healthcare innovation and service delivery in sub-Saharan Africa. However, the integration of occupational therapy into mainstream healthcare remains underdeveloped compared to other disciplines. This Master Thesis investigates the current state of occupational therapy practice in Harare, emphasizing its potential to bridge gaps in patient care and community rehabilitation. The study addresses the following research questions: How do Occupational Therapists navigate systemic challenges in Zimbabwe Harare? What are the barriers to accessing occupational therapy services for vulnerable populations?</w:t>
      </w:r>
    </w:p>
    <w:bookmarkEnd w:id="21"/>
    <w:bookmarkStart w:id="22" w:name="literature-review"/>
    <w:p>
      <w:pPr>
        <w:pStyle w:val="Heading2"/>
      </w:pPr>
      <w:r>
        <w:t xml:space="preserve">Literature Review</w:t>
      </w:r>
    </w:p>
    <w:p>
      <w:pPr>
        <w:pStyle w:val="FirstParagraph"/>
      </w:pPr>
      <w:r>
        <w:t xml:space="preserve">Occupational therapy is a client-centered healthcare profession that enables individuals to engage in meaningful activities, or "occupations," necessary for health and well-being. In low- and middle-income countries (LMICs), occupational therapists often work in multidisciplinary teams to address preventable disabilities and promote inclusivity. However, Zimbabwe Harare lacks comprehensive data on the role of OTs in public healthcare settings. Existing studies highlight gaps in resource allocation, training programs, and policy support for occupational therapy services in the region.</w:t>
      </w:r>
    </w:p>
    <w:bookmarkEnd w:id="22"/>
    <w:bookmarkStart w:id="23" w:name="methodology"/>
    <w:p>
      <w:pPr>
        <w:pStyle w:val="Heading2"/>
      </w:pPr>
      <w:r>
        <w:t xml:space="preserve">Methodology</w:t>
      </w:r>
    </w:p>
    <w:p>
      <w:pPr>
        <w:pStyle w:val="FirstParagraph"/>
      </w:pPr>
      <w:r>
        <w:t xml:space="preserve">This Master Thesis employs a mixed-methods approach to gather qualitative and quantitative data from Occupational Therapists practicing in Zimbabwe Harare. Primary data was collected through semi-structured interviews with 30 OTs across public hospitals, private clinics, and non-governmental organizations (NGOs). Secondary data included reviews of national health policies, reports from the Ministry of Health and Child Care, and academic literature on occupational therapy in Africa. The research adhered to ethical guidelines set by the Zimbabwean Council for the Registration of Nurses and Midwives (ZCRNM) to ensure confidentiality and informed consent.</w:t>
      </w:r>
    </w:p>
    <w:bookmarkEnd w:id="23"/>
    <w:bookmarkStart w:id="24" w:name="findings"/>
    <w:p>
      <w:pPr>
        <w:pStyle w:val="Heading2"/>
      </w:pPr>
      <w:r>
        <w:t xml:space="preserve">Findings</w:t>
      </w:r>
    </w:p>
    <w:p>
      <w:pPr>
        <w:pStyle w:val="FirstParagraph"/>
      </w:pPr>
      <w:r>
        <w:t xml:space="preserve">The findings reveal that Occupational Therapists in Zimbabwe Harare face significant challenges, including limited access to specialized equipment, insufficient funding for rehabilitation programs, and a shortage of trained personnel. Over 70% of respondents reported that they often rely on improvisation due to unavailability of standardized tools. Additionally, cultural stigmas surrounding mental health and disabilities were identified as barriers to effective service delivery. Notably, OTs emphasized the need for community-based interventions to reach underserved populations in peri-urban areas of Harare.</w:t>
      </w:r>
    </w:p>
    <w:bookmarkEnd w:id="24"/>
    <w:bookmarkStart w:id="25" w:name="discussion"/>
    <w:p>
      <w:pPr>
        <w:pStyle w:val="Heading2"/>
      </w:pPr>
      <w:r>
        <w:t xml:space="preserve">Discussion</w:t>
      </w:r>
    </w:p>
    <w:p>
      <w:pPr>
        <w:pStyle w:val="FirstParagraph"/>
      </w:pPr>
      <w:r>
        <w:t xml:space="preserve">The results underscore the importance of contextualizing occupational therapy practices within Zimbabwe's unique socio-cultural framework. For instance, traditional healing practices often coexist with biomedical approaches, requiring OTs to adapt their methods to align with local beliefs. The study also highlights the potential of integrating occupational therapy into primary healthcare services to reduce the burden on tertiary institutions in Harare. Policy recommendations include increasing government funding for rehabilitation programs and expanding postgraduate training opportunities for OTs in Zimbabwe.</w:t>
      </w:r>
    </w:p>
    <w:bookmarkEnd w:id="25"/>
    <w:bookmarkStart w:id="26" w:name="conclusion"/>
    <w:p>
      <w:pPr>
        <w:pStyle w:val="Heading2"/>
      </w:pPr>
      <w:r>
        <w:t xml:space="preserve">Conclusion</w:t>
      </w:r>
    </w:p>
    <w:p>
      <w:pPr>
        <w:pStyle w:val="FirstParagraph"/>
      </w:pPr>
      <w:r>
        <w:t xml:space="preserve">This Master Thesis demonstrates that Occupational Therapists play a vital role in enhancing health outcomes and fostering resilience among communities in Zimbabwe Harare. However, systemic challenges such as inadequate infrastructure, policy neglect, and resource limitations hinder their effectiveness. To address these issues, stakeholders must prioritize occupational therapy within national healthcare strategies. Future research should explore innovative models of service delivery tailored to the needs of urban and rural populations in Zimbabwe.</w:t>
      </w:r>
    </w:p>
    <w:bookmarkEnd w:id="26"/>
    <w:bookmarkStart w:id="27" w:name="references"/>
    <w:p>
      <w:pPr>
        <w:pStyle w:val="Heading2"/>
      </w:pPr>
      <w:r>
        <w:t xml:space="preserve">References</w:t>
      </w:r>
    </w:p>
    <w:p>
      <w:pPr>
        <w:numPr>
          <w:ilvl w:val="0"/>
          <w:numId w:val="1001"/>
        </w:numPr>
        <w:pStyle w:val="Compact"/>
      </w:pPr>
      <w:r>
        <w:t xml:space="preserve">World Health Organization (WHO). (2019). *Occupational Therapy in Low- and Middle-Income Countries: A Global Perspective.*</w:t>
      </w:r>
    </w:p>
    <w:p>
      <w:pPr>
        <w:numPr>
          <w:ilvl w:val="0"/>
          <w:numId w:val="1001"/>
        </w:numPr>
        <w:pStyle w:val="Compact"/>
      </w:pPr>
      <w:r>
        <w:t xml:space="preserve">Zimbabwe Ministry of Health and Child Care. (2021). *National Health Policy Framework for 2016–2030.</w:t>
      </w:r>
    </w:p>
    <w:p>
      <w:pPr>
        <w:numPr>
          <w:ilvl w:val="0"/>
          <w:numId w:val="1001"/>
        </w:numPr>
        <w:pStyle w:val="Compact"/>
      </w:pPr>
      <w:r>
        <w:t xml:space="preserve">Harare City Council. (2023). *Healthcare Infrastructure Development Report.*</w:t>
      </w:r>
    </w:p>
    <w:bookmarkEnd w:id="27"/>
    <w:bookmarkStart w:id="28" w:name="appendices"/>
    <w:p>
      <w:pPr>
        <w:pStyle w:val="Heading2"/>
      </w:pPr>
      <w:r>
        <w:t xml:space="preserve">Appendices</w:t>
      </w:r>
    </w:p>
    <w:p>
      <w:pPr>
        <w:pStyle w:val="FirstParagraph"/>
      </w:pPr>
      <w:r>
        <w:rPr>
          <w:iCs/>
          <w:i/>
        </w:rPr>
        <w:t xml:space="preserve">Appendix A: Interview Questions for Occupational Therapists in Zimbabwe Harare.</w:t>
      </w:r>
      <w:r>
        <w:br/>
      </w:r>
      <w:r>
        <w:rPr>
          <w:iCs/>
          <w:i/>
        </w:rPr>
        <w:t xml:space="preserve">Appendix B: Data Analysis Framework and Ethical Approval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Zimbabwe Harare</dc:title>
  <dc:creator/>
  <dc:language>en</dc:language>
  <cp:keywords/>
  <dcterms:created xsi:type="dcterms:W3CDTF">2026-07-20T15:01:50Z</dcterms:created>
  <dcterms:modified xsi:type="dcterms:W3CDTF">2026-07-20T15:01:50Z</dcterms:modified>
</cp:coreProperties>
</file>

<file path=docProps/custom.xml><?xml version="1.0" encoding="utf-8"?>
<Properties xmlns="http://schemas.openxmlformats.org/officeDocument/2006/custom-properties" xmlns:vt="http://schemas.openxmlformats.org/officeDocument/2006/docPropsVTypes"/>
</file>