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3eaee75f569d670d5947579efd40e071731b4e2"/>
    <w:p>
      <w:pPr>
        <w:pStyle w:val="Heading1"/>
      </w:pPr>
      <w:r>
        <w:t xml:space="preserve">Master Thesis: The Role of an Oceanographer in Afghanistan Kabul</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University/Institution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interdisciplinary role of an Oceanographer in the context of Afghanistan Kabul, a landlocked region with limited direct access to marine environments. Despite these challenges, this study highlights how oceanographic principles—such as hydrology, climate modeling, and environmental monitoring—can be adapted to address local and regional water resource management issues. The thesis emphasizes the importance of integrating oceanographic research into policy frameworks in Afghanistan Kabul to mitigate climate change impacts on freshwater systems and support sustainable development.</w:t>
      </w:r>
    </w:p>
    <w:bookmarkEnd w:id="20"/>
    <w:bookmarkStart w:id="21" w:name="introduction"/>
    <w:p>
      <w:pPr>
        <w:pStyle w:val="Heading2"/>
      </w:pPr>
      <w:r>
        <w:t xml:space="preserve">Introduction</w:t>
      </w:r>
    </w:p>
    <w:p>
      <w:pPr>
        <w:pStyle w:val="FirstParagraph"/>
      </w:pPr>
      <w:r>
        <w:t xml:space="preserve">Afghanistan Kabul, as a central hub in Central Asia, faces unique environmental challenges due to its topography, arid climate, and reliance on transboundary water resources. While traditionally associated with coastal regions, the discipline of Oceanography extends beyond marine environments to encompass the study of water systems in lakes, rivers, and groundwater—a critical perspective for landlocked areas like Afghanistan Kabul. This thesis investigates how an Oceanographer can contribute to addressing water scarcity, pollution monitoring, and climate resilience in this region. By bridging the gap between oceanographic science and local needs, this research aims to propose actionable strategies for sustainable resource management in Afghanistan Kabul.</w:t>
      </w:r>
    </w:p>
    <w:bookmarkEnd w:id="21"/>
    <w:bookmarkStart w:id="22" w:name="background"/>
    <w:p>
      <w:pPr>
        <w:pStyle w:val="Heading2"/>
      </w:pPr>
      <w:r>
        <w:t xml:space="preserve">Background</w:t>
      </w:r>
    </w:p>
    <w:p>
      <w:pPr>
        <w:pStyle w:val="FirstParagraph"/>
      </w:pPr>
      <w:r>
        <w:t xml:space="preserve">The term "Oceanographer" traditionally refers to scientists who study the physical, chemical, and biological aspects of oceans. However, in regions like Afghanistan Kabul, where marine environments are absent, the role of an Oceanographer shifts toward inland hydrology and climate science. Afghanistan’s water systems—such as the Amu Darya River and Lake Zerafshan—are critical to its population but are increasingly threatened by climate change, deforestation, and overuse. An Oceanographer in this context would focus on understanding these systems through data collection, remote sensing technologies, and interdisciplinary collaboration with geologists, climatologists, and policymakers.</w:t>
      </w:r>
    </w:p>
    <w:bookmarkEnd w:id="22"/>
    <w:bookmarkStart w:id="23" w:name="objectives"/>
    <w:p>
      <w:pPr>
        <w:pStyle w:val="Heading2"/>
      </w:pPr>
      <w:r>
        <w:t xml:space="preserve">Objectives</w:t>
      </w:r>
    </w:p>
    <w:p>
      <w:pPr>
        <w:numPr>
          <w:ilvl w:val="0"/>
          <w:numId w:val="1001"/>
        </w:numPr>
        <w:pStyle w:val="Compact"/>
      </w:pPr>
      <w:r>
        <w:t xml:space="preserve">To analyze the applicability of oceanographic methodologies to inland water systems in Afghanistan Kabul.</w:t>
      </w:r>
    </w:p>
    <w:p>
      <w:pPr>
        <w:numPr>
          <w:ilvl w:val="0"/>
          <w:numId w:val="1001"/>
        </w:numPr>
        <w:pStyle w:val="Compact"/>
      </w:pPr>
      <w:r>
        <w:t xml:space="preserve">To assess the challenges faced by an Oceanographer operating in a landlocked, politically unstable region like Afghanistan Kabul.</w:t>
      </w:r>
    </w:p>
    <w:p>
      <w:pPr>
        <w:numPr>
          <w:ilvl w:val="0"/>
          <w:numId w:val="1001"/>
        </w:numPr>
        <w:pStyle w:val="Compact"/>
      </w:pPr>
      <w:r>
        <w:t xml:space="preserve">To propose strategies for integrating oceanographic research into national policies to address water security and environmental degradation.</w:t>
      </w:r>
    </w:p>
    <w:bookmarkEnd w:id="23"/>
    <w:bookmarkStart w:id="24" w:name="methodology"/>
    <w:p>
      <w:pPr>
        <w:pStyle w:val="Heading2"/>
      </w:pPr>
      <w:r>
        <w:t xml:space="preserve">Methodology</w:t>
      </w:r>
    </w:p>
    <w:p>
      <w:pPr>
        <w:pStyle w:val="FirstParagraph"/>
      </w:pPr>
      <w:r>
        <w:t xml:space="preserve">This Master Thesis employs a qualitative research approach, combining literature review, case studies, and stakeholder interviews. Data was gathered from peer-reviewed articles on climate change in Central Asia, reports from international organizations (e.g., UNDP), and field observations of water systems in Afghanistan Kabul. The study also incorporates remote sensing data to map groundwater depletion and river flow patterns. Given the limitations of direct marine research in Afghanistan Kabul, the methodology focuses on analogies between oceanographic principles and inland hydrology.</w:t>
      </w:r>
    </w:p>
    <w:bookmarkEnd w:id="24"/>
    <w:bookmarkStart w:id="25" w:name="findings"/>
    <w:p>
      <w:pPr>
        <w:pStyle w:val="Heading2"/>
      </w:pPr>
      <w:r>
        <w:t xml:space="preserve">Findings</w:t>
      </w:r>
    </w:p>
    <w:p>
      <w:pPr>
        <w:pStyle w:val="FirstParagraph"/>
      </w:pPr>
      <w:r>
        <w:t xml:space="preserve">Key findings reveal that while Afghanistan Kabul lacks access to oceans, its freshwater systems share vulnerabilities with marine environments. For instance:</w:t>
      </w:r>
    </w:p>
    <w:p>
      <w:pPr>
        <w:numPr>
          <w:ilvl w:val="0"/>
          <w:numId w:val="1002"/>
        </w:numPr>
        <w:pStyle w:val="Compact"/>
      </w:pPr>
      <w:r>
        <w:rPr>
          <w:bCs/>
          <w:b/>
        </w:rPr>
        <w:t xml:space="preserve">Climate Change Impacts:</w:t>
      </w:r>
      <w:r>
        <w:t xml:space="preserve"> </w:t>
      </w:r>
      <w:r>
        <w:t xml:space="preserve">Rising temperatures and erratic precipitation patterns in Afghanistan Kabul are altering river ecosystems, mirroring oceanic changes caused by global warming.</w:t>
      </w:r>
    </w:p>
    <w:p>
      <w:pPr>
        <w:numPr>
          <w:ilvl w:val="0"/>
          <w:numId w:val="1002"/>
        </w:numPr>
        <w:pStyle w:val="Compact"/>
      </w:pPr>
      <w:r>
        <w:rPr>
          <w:bCs/>
          <w:b/>
        </w:rPr>
        <w:t xml:space="preserve">Water Pollution:</w:t>
      </w:r>
      <w:r>
        <w:t xml:space="preserve"> </w:t>
      </w:r>
      <w:r>
        <w:t xml:space="preserve">Industrial runoff and agricultural chemicals in the Amu Darya River threaten both human health and aquatic biodiversity, a challenge akin to marine pollution.</w:t>
      </w:r>
    </w:p>
    <w:p>
      <w:pPr>
        <w:numPr>
          <w:ilvl w:val="0"/>
          <w:numId w:val="1002"/>
        </w:numPr>
        <w:pStyle w:val="Compact"/>
      </w:pPr>
      <w:r>
        <w:rPr>
          <w:bCs/>
          <w:b/>
        </w:rPr>
        <w:t xml:space="preserve">Data Gaps:</w:t>
      </w:r>
      <w:r>
        <w:t xml:space="preserve"> </w:t>
      </w:r>
      <w:r>
        <w:t xml:space="preserve">Limited access to high-resolution hydrological data hampers the work of Oceanographers in Afghanistan Kabul, necessitating collaboration with international research institutions.</w:t>
      </w:r>
    </w:p>
    <w:bookmarkEnd w:id="25"/>
    <w:bookmarkStart w:id="26" w:name="challenges"/>
    <w:p>
      <w:pPr>
        <w:pStyle w:val="Heading2"/>
      </w:pPr>
      <w:r>
        <w:t xml:space="preserve">Challenges</w:t>
      </w:r>
    </w:p>
    <w:p>
      <w:pPr>
        <w:pStyle w:val="FirstParagraph"/>
      </w:pPr>
      <w:r>
        <w:t xml:space="preserve">The role of an Oceanographer in Afghanistan Kabul is fraught with challenges, including:</w:t>
      </w:r>
    </w:p>
    <w:p>
      <w:pPr>
        <w:numPr>
          <w:ilvl w:val="0"/>
          <w:numId w:val="1003"/>
        </w:numPr>
        <w:pStyle w:val="Compact"/>
      </w:pPr>
      <w:r>
        <w:rPr>
          <w:bCs/>
          <w:b/>
        </w:rPr>
        <w:t xml:space="preserve">Geopolitical Instability:</w:t>
      </w:r>
      <w:r>
        <w:t xml:space="preserve"> </w:t>
      </w:r>
      <w:r>
        <w:t xml:space="preserve">Ongoing conflicts and political fragmentation hinder long-term environmental monitoring and data collection.</w:t>
      </w:r>
    </w:p>
    <w:p>
      <w:pPr>
        <w:numPr>
          <w:ilvl w:val="0"/>
          <w:numId w:val="1003"/>
        </w:numPr>
        <w:pStyle w:val="Compact"/>
      </w:pPr>
      <w:r>
        <w:rPr>
          <w:bCs/>
          <w:b/>
        </w:rPr>
        <w:t xml:space="preserve">Limited Infrastructure:</w:t>
      </w:r>
      <w:r>
        <w:t xml:space="preserve"> </w:t>
      </w:r>
      <w:r>
        <w:t xml:space="preserve">A lack of advanced laboratory equipment and satellite access restricts the ability to conduct high-quality oceanographic research inland.</w:t>
      </w:r>
    </w:p>
    <w:p>
      <w:pPr>
        <w:numPr>
          <w:ilvl w:val="0"/>
          <w:numId w:val="1003"/>
        </w:numPr>
        <w:pStyle w:val="Compact"/>
      </w:pPr>
      <w:r>
        <w:rPr>
          <w:bCs/>
          <w:b/>
        </w:rPr>
        <w:t xml:space="preserve">Cultural Barriers:</w:t>
      </w:r>
      <w:r>
        <w:t xml:space="preserve"> </w:t>
      </w:r>
      <w:r>
        <w:t xml:space="preserve">Integrating scientific findings into local governance requires overcoming skepticism about Western methodologies and prioritizing community-driven solutions.</w:t>
      </w:r>
    </w:p>
    <w:bookmarkEnd w:id="26"/>
    <w:bookmarkStart w:id="27" w:name="recommendations"/>
    <w:p>
      <w:pPr>
        <w:pStyle w:val="Heading2"/>
      </w:pPr>
      <w:r>
        <w:t xml:space="preserve">Recommendations</w:t>
      </w:r>
    </w:p>
    <w:p>
      <w:pPr>
        <w:pStyle w:val="FirstParagraph"/>
      </w:pPr>
      <w:r>
        <w:t xml:space="preserve">To enhance the effectiveness of an Oceanographer in Afghanistan Kabul, the following measures are proposed:</w:t>
      </w:r>
    </w:p>
    <w:p>
      <w:pPr>
        <w:numPr>
          <w:ilvl w:val="0"/>
          <w:numId w:val="1004"/>
        </w:numPr>
        <w:pStyle w:val="Compact"/>
      </w:pPr>
      <w:r>
        <w:rPr>
          <w:bCs/>
          <w:b/>
        </w:rPr>
        <w:t xml:space="preserve">Establish Regional Collaboration:</w:t>
      </w:r>
      <w:r>
        <w:t xml:space="preserve"> </w:t>
      </w:r>
      <w:r>
        <w:t xml:space="preserve">Partner with neighboring countries (e.g., Tajikistan, Pakistan) to share hydrological data and address transboundary water issues.</w:t>
      </w:r>
    </w:p>
    <w:p>
      <w:pPr>
        <w:numPr>
          <w:ilvl w:val="0"/>
          <w:numId w:val="1004"/>
        </w:numPr>
        <w:pStyle w:val="Compact"/>
      </w:pPr>
      <w:r>
        <w:rPr>
          <w:bCs/>
          <w:b/>
        </w:rPr>
        <w:t xml:space="preserve">Promote Education and Training:</w:t>
      </w:r>
      <w:r>
        <w:t xml:space="preserve"> </w:t>
      </w:r>
      <w:r>
        <w:t xml:space="preserve">Develop university programs in Central Asia that train local scientists in oceanographic techniques adapted for inland environments.</w:t>
      </w:r>
    </w:p>
    <w:p>
      <w:pPr>
        <w:numPr>
          <w:ilvl w:val="0"/>
          <w:numId w:val="1004"/>
        </w:numPr>
        <w:pStyle w:val="Compact"/>
      </w:pPr>
      <w:r>
        <w:rPr>
          <w:bCs/>
          <w:b/>
        </w:rPr>
        <w:t xml:space="preserve">Leverage Technology:</w:t>
      </w:r>
      <w:r>
        <w:t xml:space="preserve"> </w:t>
      </w:r>
      <w:r>
        <w:t xml:space="preserve">Use remote sensing and AI-driven tools to monitor groundwater levels and predict droughts, even without direct oceanic access.</w:t>
      </w:r>
    </w:p>
    <w:bookmarkEnd w:id="27"/>
    <w:bookmarkStart w:id="28" w:name="conclusion"/>
    <w:p>
      <w:pPr>
        <w:pStyle w:val="Heading2"/>
      </w:pPr>
      <w:r>
        <w:t xml:space="preserve">Conclusion</w:t>
      </w:r>
    </w:p>
    <w:p>
      <w:pPr>
        <w:pStyle w:val="FirstParagraph"/>
      </w:pPr>
      <w:r>
        <w:t xml:space="preserve">This Master Thesis underscores the vital role of an Oceanographer in Afghanistan Kabul by redefining the discipline to address inland water challenges. While the absence of oceans presents unique obstacles, oceanographic principles provide a robust framework for understanding and managing freshwater resources in this region. By fostering collaboration between scientists, policymakers, and local communities, Afghanistan Kabul can harness oceanographic insights to build climate resilience and ensure equitable access to water—a critical step toward sustainable development in a landlocked yet ecologically fragile region.</w:t>
      </w:r>
    </w:p>
    <w:bookmarkEnd w:id="28"/>
    <w:bookmarkStart w:id="29" w:name="references"/>
    <w:p>
      <w:pPr>
        <w:pStyle w:val="Heading2"/>
      </w:pPr>
      <w:r>
        <w:t xml:space="preserve">References</w:t>
      </w:r>
    </w:p>
    <w:p>
      <w:pPr>
        <w:numPr>
          <w:ilvl w:val="0"/>
          <w:numId w:val="1005"/>
        </w:numPr>
        <w:pStyle w:val="Compact"/>
      </w:pPr>
      <w:r>
        <w:t xml:space="preserve">United Nations Development Programme (UNDP). (2021). *Water Security in Central Asia: Challenges and Opportunities.*</w:t>
      </w:r>
    </w:p>
    <w:p>
      <w:pPr>
        <w:numPr>
          <w:ilvl w:val="0"/>
          <w:numId w:val="1005"/>
        </w:numPr>
        <w:pStyle w:val="Compact"/>
      </w:pPr>
      <w:r>
        <w:t xml:space="preserve">Kazan, S. A. (2018). *Hydrological Changes in the Amu Darya River Basin: A Climate Change Perspective.* Journal of Hydrology.</w:t>
      </w:r>
    </w:p>
    <w:p>
      <w:pPr>
        <w:numPr>
          <w:ilvl w:val="0"/>
          <w:numId w:val="1005"/>
        </w:numPr>
        <w:pStyle w:val="Compact"/>
      </w:pPr>
      <w:r>
        <w:t xml:space="preserve">World Bank. (2020). *Afghanistan’s Water Sector: A Pathway to Resilience.*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Afghanistan Kabul</dc:title>
  <dc:creator/>
  <dc:language>en</dc:language>
  <cp:keywords/>
  <dcterms:created xsi:type="dcterms:W3CDTF">2026-05-30T19:52:08Z</dcterms:created>
  <dcterms:modified xsi:type="dcterms:W3CDTF">2026-05-30T19:52:08Z</dcterms:modified>
</cp:coreProperties>
</file>

<file path=docProps/custom.xml><?xml version="1.0" encoding="utf-8"?>
<Properties xmlns="http://schemas.openxmlformats.org/officeDocument/2006/custom-properties" xmlns:vt="http://schemas.openxmlformats.org/officeDocument/2006/docPropsVTypes"/>
</file>