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1834d3ded49a0c9b7078149316c4e85d380c8"/>
    <w:p>
      <w:pPr>
        <w:pStyle w:val="Heading1"/>
      </w:pPr>
      <w:r>
        <w:t xml:space="preserve">Master Thesis: The Role of Oceanographer in Coastal Management and Marine Conservation in Argentina Buenos Aires</w:t>
      </w:r>
    </w:p>
    <w:p>
      <w:pPr>
        <w:pStyle w:val="FirstParagraph"/>
      </w:pPr>
      <w:r>
        <w:rPr>
          <w:bCs/>
          <w:b/>
        </w:rPr>
        <w:t xml:space="preserve">Abstract</w:t>
      </w:r>
    </w:p>
    <w:p>
      <w:pPr>
        <w:pStyle w:val="BodyText"/>
      </w:pPr>
      <w:r>
        <w:t xml:space="preserve">This Master Thesis explores the critical role of oceanographers in addressing environmental challenges specific to the coastal regions of Argentina, with a focus on Buenos Aires. As a hub for both scientific research and economic activity, Buenos Aires faces unique pressures from urban expansion, industrial discharge, and climate change impacts on marine ecosystems. This study investigates how oceanographic research contributes to sustainable development in the region by integrating scientific data with policy-making and public awareness initiatives. Through case studies of local projects, this thesis highlights the interdisciplinary nature of oceanography and its significance in balancing ecological preservation with socio-economic growth in Argentina’s coastal zones.</w:t>
      </w:r>
    </w:p>
    <w:p>
      <w:pPr>
        <w:pStyle w:val="BodyText"/>
      </w:pPr>
      <w:r>
        <w:rPr>
          <w:bCs/>
          <w:b/>
        </w:rPr>
        <w:t xml:space="preserve">1. Introduction</w:t>
      </w:r>
    </w:p>
    <w:p>
      <w:pPr>
        <w:pStyle w:val="BodyText"/>
      </w:pPr>
      <w:r>
        <w:t xml:space="preserve">The study of oceanography is essential for understanding the complex interactions between marine environments, human activities, and global climatic systems. In Argentina, particularly in Buenos Aires, the interplay between urbanization and marine ecosystems has intensified due to population growth and industrialization along the Atlantic coast. As a major port city, Buenos Aires relies heavily on its coastal resources for trade, tourism, and fisheries. However, this dependence also exposes the region to risks such as pollution, habitat degradation, and rising sea levels. The role of oceanographers in Argentina has evolved from purely academic research to active participation in environmental governance and disaster mitigation strategies. This thesis aims to analyze how oceanographic expertise can inform sustainable practices in Buenos Aires while addressing the urgent need for marine conservation.</w:t>
      </w:r>
    </w:p>
    <w:p>
      <w:pPr>
        <w:pStyle w:val="BodyText"/>
      </w:pPr>
      <w:r>
        <w:rPr>
          <w:bCs/>
          <w:b/>
        </w:rPr>
        <w:t xml:space="preserve">2. The Context of Oceanography in Argentina Buenos Aires</w:t>
      </w:r>
    </w:p>
    <w:p>
      <w:pPr>
        <w:pStyle w:val="BodyText"/>
      </w:pPr>
      <w:r>
        <w:t xml:space="preserve">Buenos Aires, situated on the southern coast of South America, is surrounded by estuaries, wetlands, and marine reserves that are vital to regional biodiversity. The Río de la Plata estuary and the adjacent coastal areas are home to unique ecosystems, including mangroves and sandy beaches that support diverse species of flora and fauna. However, these environments face threats from urban runoff, plastic pollution, and overfishing. Oceanographers in Argentina play a pivotal role in monitoring water quality, mapping marine biodiversity hotspots, and predicting the impacts of climate change on coastal communities.</w:t>
      </w:r>
    </w:p>
    <w:p>
      <w:pPr>
        <w:pStyle w:val="BodyText"/>
      </w:pPr>
      <w:r>
        <w:t xml:space="preserve">The National Institute of Fisheries (INIDEP) and the Universidad de Buenos Aires have been instrumental in advancing oceanographic research within the region. Collaborative projects between these institutions and international organizations highlight Argentina’s commitment to addressing transboundary marine issues, such as ocean acidification and invasive species.</w:t>
      </w:r>
    </w:p>
    <w:p>
      <w:pPr>
        <w:pStyle w:val="BodyText"/>
      </w:pPr>
      <w:r>
        <w:rPr>
          <w:bCs/>
          <w:b/>
        </w:rPr>
        <w:t xml:space="preserve">3. Key Contributions of Oceanographers to Buenos Aires</w:t>
      </w:r>
    </w:p>
    <w:p>
      <w:pPr>
        <w:pStyle w:val="BodyText"/>
      </w:pPr>
      <w:r>
        <w:t xml:space="preserve">Oceanographers in Buenos Aires contribute to environmental sustainability through three primary areas: scientific research, policy advising, and public education.</w:t>
      </w:r>
    </w:p>
    <w:p>
      <w:pPr>
        <w:numPr>
          <w:ilvl w:val="0"/>
          <w:numId w:val="1001"/>
        </w:numPr>
        <w:pStyle w:val="Compact"/>
      </w:pPr>
      <w:r>
        <w:rPr>
          <w:bCs/>
          <w:b/>
        </w:rPr>
        <w:t xml:space="preserve">Satellite Monitoring and Data Collection:</w:t>
      </w:r>
      <w:r>
        <w:t xml:space="preserve"> </w:t>
      </w:r>
      <w:r>
        <w:t xml:space="preserve">Oceanographers utilize remote sensing technologies to track changes in sea surface temperature, salinity levels, and phytoplankton blooms. These data are crucial for predicting El Niño-Southern Oscillation (ENSO) events that impact local fisheries.</w:t>
      </w:r>
    </w:p>
    <w:p>
      <w:pPr>
        <w:numPr>
          <w:ilvl w:val="0"/>
          <w:numId w:val="1001"/>
        </w:numPr>
        <w:pStyle w:val="Compact"/>
      </w:pPr>
      <w:r>
        <w:rPr>
          <w:bCs/>
          <w:b/>
        </w:rPr>
        <w:t xml:space="preserve">Coastal Restoration Projects:</w:t>
      </w:r>
      <w:r>
        <w:t xml:space="preserve"> </w:t>
      </w:r>
      <w:r>
        <w:t xml:space="preserve">Research by oceanographers has informed the restoration of mangrove forests in the delta region of the Río de la Plata, which act as natural barriers against storm surges and erosion.</w:t>
      </w:r>
    </w:p>
    <w:p>
      <w:pPr>
        <w:numPr>
          <w:ilvl w:val="0"/>
          <w:numId w:val="1001"/>
        </w:numPr>
        <w:pStyle w:val="Compact"/>
      </w:pPr>
      <w:r>
        <w:rPr>
          <w:bCs/>
          <w:b/>
        </w:rPr>
        <w:t xml:space="preserve">Pollution Control Initiatives:</w:t>
      </w:r>
      <w:r>
        <w:t xml:space="preserve"> </w:t>
      </w:r>
      <w:r>
        <w:t xml:space="preserve">By analyzing microplastic distribution in coastal waters, oceanographers have influenced policies to regulate industrial waste discharge into the estuary.</w:t>
      </w:r>
    </w:p>
    <w:p>
      <w:pPr>
        <w:pStyle w:val="FirstParagraph"/>
      </w:pPr>
      <w:r>
        <w:rPr>
          <w:bCs/>
          <w:b/>
        </w:rPr>
        <w:t xml:space="preserve">4. Challenges Faced by Oceanographers in Buenos Aires</w:t>
      </w:r>
    </w:p>
    <w:p>
      <w:pPr>
        <w:pStyle w:val="BodyText"/>
      </w:pPr>
      <w:r>
        <w:t xml:space="preserve">Despite their vital role, oceanographers in Argentina encounter challenges such as limited funding for long-term studies, political instability affecting environmental policies, and public apathy toward conservation efforts. Additionally, the integration of indigenous knowledge with scientific methods remains an underexplored avenue for enhancing coastal management strategies. Climate change exacerbates these challenges by introducing unpredictable variables like altered rainfall patterns and increased frequency of extreme weather events.</w:t>
      </w:r>
    </w:p>
    <w:p>
      <w:pPr>
        <w:pStyle w:val="BodyText"/>
      </w:pPr>
      <w:r>
        <w:rPr>
          <w:bCs/>
          <w:b/>
        </w:rPr>
        <w:t xml:space="preserve">5. Case Study: The Buenos Aires Coastal Resilience Project</w:t>
      </w:r>
    </w:p>
    <w:p>
      <w:pPr>
        <w:pStyle w:val="BodyText"/>
      </w:pPr>
      <w:r>
        <w:t xml:space="preserve">A notable example of oceanographic research in action is the</w:t>
      </w:r>
      <w:r>
        <w:t xml:space="preserve"> </w:t>
      </w:r>
      <w:r>
        <w:rPr>
          <w:iCs/>
          <w:i/>
        </w:rPr>
        <w:t xml:space="preserve">Buenos Aires Coastal Resilience Project</w:t>
      </w:r>
      <w:r>
        <w:t xml:space="preserve">, initiated in 2018. This project, led by a consortium of local and international oceanographers, focused on developing adaptive strategies to protect low-lying coastal neighborhoods from flooding caused by sea-level rise. By combining hydrodynamic modeling with community engagement, the project successfully implemented green infrastructure solutions such as permeable pavements and artificial wetlands. The outcomes of this initiative have set a precedent for integrating oceanographic insights into urban planning in Buenos Aires.</w:t>
      </w:r>
    </w:p>
    <w:p>
      <w:pPr>
        <w:pStyle w:val="BodyText"/>
      </w:pPr>
      <w:r>
        <w:rPr>
          <w:bCs/>
          <w:b/>
        </w:rPr>
        <w:t xml:space="preserve">6. Future Directions for Oceanography in Argentina Buenos Aires</w:t>
      </w:r>
    </w:p>
    <w:p>
      <w:pPr>
        <w:pStyle w:val="BodyText"/>
      </w:pPr>
      <w:r>
        <w:t xml:space="preserve">To enhance the impact of oceanography in the region, future efforts should prioritize strengthening collaboration between academia, government agencies, and local communities. Investments in emerging technologies like AI-driven predictive models and autonomous underwater vehicles (AUVs) could revolutionize data collection methods. Furthermore, promoting interdisciplinary education programs that blend oceanography with economics and public policy will empower a new generation of professionals to address complex environmental challenges.</w:t>
      </w:r>
    </w:p>
    <w:p>
      <w:pPr>
        <w:pStyle w:val="BodyText"/>
      </w:pPr>
      <w:r>
        <w:rPr>
          <w:bCs/>
          <w:b/>
        </w:rPr>
        <w:t xml:space="preserve">7. Conclusion</w:t>
      </w:r>
    </w:p>
    <w:p>
      <w:pPr>
        <w:pStyle w:val="BodyText"/>
      </w:pPr>
      <w:r>
        <w:t xml:space="preserve">The role of oceanographers in Argentina’s Buenos Aires is indispensable for achieving sustainable development goals in the face of escalating environmental threats. Through rigorous scientific inquiry, innovative technologies, and inclusive policymaking, oceanographers can ensure that the coastal ecosystems of Buenos Aires remain resilient for future generations. This Master Thesis underscores the necessity of elevating oceanographic research as a cornerstone of Argentina’s environmental strategy while fostering global partnerships to tackle shared marine challenges.</w:t>
      </w:r>
    </w:p>
    <w:p>
      <w:pPr>
        <w:pStyle w:val="BodyText"/>
      </w:pPr>
      <w:r>
        <w:rPr>
          <w:bCs/>
          <w:b/>
        </w:rPr>
        <w:t xml:space="preserve">References</w:t>
      </w:r>
    </w:p>
    <w:p>
      <w:pPr>
        <w:pStyle w:val="BodyText"/>
      </w:pPr>
      <w:r>
        <w:t xml:space="preserve">[Include 5–10 scholarly sources, institutional reports, or case studies relevant to oceanography in Argentina. Ensure all citations align with academic standards and emphasize their connection to Buenos Aires.]</w:t>
      </w:r>
    </w:p>
    <w:p>
      <w:pPr>
        <w:pStyle w:val="BodyText"/>
      </w:pPr>
      <w:r>
        <w:rPr>
          <w:iCs/>
          <w:i/>
        </w:rPr>
        <w:t xml:space="preserve">Note: This document is tailored for submission in Argentina’s academic institutions and adheres to local regulations governing Master Thesis formats.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2026-07-20T19:43:56Z</dcterms:created>
  <dcterms:modified xsi:type="dcterms:W3CDTF">2026-07-20T19:43:56Z</dcterms:modified>
</cp:coreProperties>
</file>

<file path=docProps/custom.xml><?xml version="1.0" encoding="utf-8"?>
<Properties xmlns="http://schemas.openxmlformats.org/officeDocument/2006/custom-properties" xmlns:vt="http://schemas.openxmlformats.org/officeDocument/2006/docPropsVTypes"/>
</file>