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9" w:name="X216ddc36b795195d772e0ab73aad65f5eea105d"/>
    <w:p>
      <w:pPr>
        <w:pStyle w:val="Heading1"/>
      </w:pPr>
      <w:r>
        <w:t xml:space="preserve">Master Thesis: The Role and Impact of Oceanographers in Coastal Management in Brazil, São Paulo</w:t>
      </w:r>
    </w:p>
    <w:bookmarkStart w:id="20" w:name="introduction"/>
    <w:p>
      <w:pPr>
        <w:pStyle w:val="Heading2"/>
      </w:pPr>
      <w:r>
        <w:t xml:space="preserve">Introduction</w:t>
      </w:r>
    </w:p>
    <w:p>
      <w:pPr>
        <w:pStyle w:val="FirstParagraph"/>
      </w:pPr>
      <w:r>
        <w:t xml:space="preserve">The field of oceanography is crucial for understanding and addressing the complex challenges faced by coastal regions, particularly in a country as geographically diverse as Brazil. São Paulo, being the most populous state in Brazil and home to a significant portion of its coastline, presents unique opportunities and challenges for oceanographers. This</w:t>
      </w:r>
      <w:r>
        <w:t xml:space="preserve"> </w:t>
      </w:r>
      <w:r>
        <w:rPr>
          <w:bCs/>
          <w:b/>
        </w:rPr>
        <w:t xml:space="preserve">Master Thesis</w:t>
      </w:r>
      <w:r>
        <w:t xml:space="preserve"> </w:t>
      </w:r>
      <w:r>
        <w:t xml:space="preserve">explores the critical contributions of oceanographers to marine environmental management, sustainable development, and climate resilience in São Paulo’s coastal zones.</w:t>
      </w:r>
    </w:p>
    <w:bookmarkEnd w:id="20"/>
    <w:bookmarkStart w:id="21" w:name="X059c977ee8af4ada0be698eba5df997ca3c90df"/>
    <w:p>
      <w:pPr>
        <w:pStyle w:val="Heading2"/>
      </w:pPr>
      <w:r>
        <w:t xml:space="preserve">Contextualizing Oceanography in Brazil and São Paulo</w:t>
      </w:r>
    </w:p>
    <w:p>
      <w:pPr>
        <w:pStyle w:val="FirstParagraph"/>
      </w:pPr>
      <w:r>
        <w:t xml:space="preserve">Brazil is a global leader in marine biodiversity, with its coastline stretching over 7,000 kilometers. São Paulo State alone accounts for nearly one-third of this coastline, encompassing ecologically rich areas such as the Santos-São Vicente estuary and the Juréia-Itatins Ecological Station. These regions are vital for fisheries, tourism, and industrial activities but are increasingly threatened by pollution, habitat degradation, and climate change. As a result,</w:t>
      </w:r>
      <w:r>
        <w:t xml:space="preserve"> </w:t>
      </w:r>
      <w:r>
        <w:rPr>
          <w:bCs/>
          <w:b/>
        </w:rPr>
        <w:t xml:space="preserve">oceanographers</w:t>
      </w:r>
      <w:r>
        <w:t xml:space="preserve"> </w:t>
      </w:r>
      <w:r>
        <w:t xml:space="preserve">in São Paulo play a pivotal role in balancing economic development with environmental conservation.</w:t>
      </w:r>
    </w:p>
    <w:bookmarkEnd w:id="21"/>
    <w:bookmarkStart w:id="22" w:name="Xd98bf52fe42e3b4c4cba0eabf04ab0c93f8e0e0"/>
    <w:p>
      <w:pPr>
        <w:pStyle w:val="Heading2"/>
      </w:pPr>
      <w:r>
        <w:t xml:space="preserve">The Methodological Approach of a Master Thesis on Oceanography</w:t>
      </w:r>
    </w:p>
    <w:p>
      <w:pPr>
        <w:pStyle w:val="FirstParagraph"/>
      </w:pPr>
      <w:r>
        <w:t xml:space="preserve">A comprehensive</w:t>
      </w:r>
      <w:r>
        <w:t xml:space="preserve"> </w:t>
      </w:r>
      <w:r>
        <w:rPr>
          <w:bCs/>
          <w:b/>
        </w:rPr>
        <w:t xml:space="preserve">Master Thesis</w:t>
      </w:r>
      <w:r>
        <w:t xml:space="preserve"> </w:t>
      </w:r>
      <w:r>
        <w:t xml:space="preserve">on oceanography must integrate interdisciplinary methodologies, including field data collection, remote sensing technologies, and socio-economic analysis. In São Paulo, such studies often involve collaboration with institutions like the University of São Paulo (USP) and the Institute of Oceanography (IO-USP), which provide cutting-edge research facilities. This thesis will focus on three key areas: coastal dynamics, marine pollution monitoring, and climate change adaptation strategies.</w:t>
      </w:r>
    </w:p>
    <w:bookmarkEnd w:id="22"/>
    <w:bookmarkStart w:id="23" w:name="X6bfb3b44ed2cf10f6d6e089fb723a2ff4d96d5b"/>
    <w:p>
      <w:pPr>
        <w:pStyle w:val="Heading2"/>
      </w:pPr>
      <w:r>
        <w:t xml:space="preserve">Case Study 1: Coastal Erosion Management in São Paulo</w:t>
      </w:r>
    </w:p>
    <w:p>
      <w:pPr>
        <w:pStyle w:val="FirstParagraph"/>
      </w:pPr>
      <w:r>
        <w:t xml:space="preserve">São Paulo’s coastline is increasingly vulnerable to erosion due to rising sea levels and human activities. Oceanographers in the region use bathymetric surveys and numerical modeling to predict erosion patterns. For instance, a recent study conducted by researchers at IO-USP identified critical areas along the coast of Praia Grande, where sediment transport was disrupted by port infrastructure. This work informs policy decisions aimed at mitigating coastal risks while preserving natural habitats.</w:t>
      </w:r>
    </w:p>
    <w:bookmarkEnd w:id="23"/>
    <w:bookmarkStart w:id="24" w:name="Xaa4ac86342856a393719a4357b84501d46c4cb0"/>
    <w:p>
      <w:pPr>
        <w:pStyle w:val="Heading2"/>
      </w:pPr>
      <w:r>
        <w:t xml:space="preserve">Case Study 2: Marine Pollution Monitoring in the Santos-São Vicente Estuary</w:t>
      </w:r>
    </w:p>
    <w:p>
      <w:pPr>
        <w:pStyle w:val="FirstParagraph"/>
      </w:pPr>
      <w:r>
        <w:t xml:space="preserve">The Santos-São Vicente estuary, a vital hub for Brazil’s maritime economy, faces severe pollution from industrial effluents and urban runoff. Oceanographers in São Paulo employ advanced techniques such as water quality monitoring and biogeochemical analysis to track pollutants like heavy metals and microplastics. Their findings have led to stricter regulations on industrial discharges and the restoration of mangrove ecosystems in the region.</w:t>
      </w:r>
    </w:p>
    <w:bookmarkEnd w:id="24"/>
    <w:bookmarkStart w:id="25" w:name="Xb91161f44a388bb4f0acec431c9ebcb59095736"/>
    <w:p>
      <w:pPr>
        <w:pStyle w:val="Heading2"/>
      </w:pPr>
      <w:r>
        <w:t xml:space="preserve">Challenges Faced by Oceanographers in Brazil, São Paulo</w:t>
      </w:r>
    </w:p>
    <w:p>
      <w:pPr>
        <w:pStyle w:val="FirstParagraph"/>
      </w:pPr>
      <w:r>
        <w:t xml:space="preserve">Despite their critical role, oceanographers in São Paulo encounter challenges such as limited funding for long-term research and competing interests between economic development and environmental protection. Additionally, climate change exacerbates existing vulnerabilities, requiring adaptive strategies that integrate scientific data with community engagement. This thesis argues that strengthening institutional partnerships and public awareness campaigns can enhance the effectiveness of oceanographic initiatives in the state.</w:t>
      </w:r>
    </w:p>
    <w:bookmarkEnd w:id="25"/>
    <w:bookmarkStart w:id="26" w:name="Xf345d54402544e562513bb303e90a667fb29e49"/>
    <w:p>
      <w:pPr>
        <w:pStyle w:val="Heading2"/>
      </w:pPr>
      <w:r>
        <w:t xml:space="preserve">Climate Change Adaptation: A Focus on São Paulo’s Marine Ecosystems</w:t>
      </w:r>
    </w:p>
    <w:p>
      <w:pPr>
        <w:pStyle w:val="FirstParagraph"/>
      </w:pPr>
      <w:r>
        <w:t xml:space="preserve">Coastal communities in São Paulo are particularly susceptible to climate change impacts, including extreme weather events and ocean acidification. Oceanographers use satellite imagery and ecological modeling to assess the resilience of marine ecosystems. For example, a 2023 study highlighted the importance of protecting coral reefs in the state’s northern coast as natural barriers against storm surges. This research underscores the need for integrated coastal zone management frameworks.</w:t>
      </w:r>
    </w:p>
    <w:bookmarkEnd w:id="26"/>
    <w:bookmarkStart w:id="27" w:name="Xaa169b810b85a78e84d1e6176fd76a84160da81"/>
    <w:p>
      <w:pPr>
        <w:pStyle w:val="Heading2"/>
      </w:pPr>
      <w:r>
        <w:t xml:space="preserve">The Future of Oceanography in São Paulo: Policy and Education</w:t>
      </w:r>
    </w:p>
    <w:p>
      <w:pPr>
        <w:pStyle w:val="FirstParagraph"/>
      </w:pPr>
      <w:r>
        <w:t xml:space="preserve">To ensure sustainable progress, this thesis emphasizes the importance of policy alignment between scientific research and government initiatives. Oceanographers must also engage in public education to foster a culture of environmental stewardship among São Paulo’s residents. Universities like USP play a key role in training the next generation of oceanographers through specialized programs that combine marine science with technology and policy analysis.</w:t>
      </w:r>
    </w:p>
    <w:bookmarkEnd w:id="27"/>
    <w:bookmarkStart w:id="28" w:name="conclusion"/>
    <w:p>
      <w:pPr>
        <w:pStyle w:val="Heading2"/>
      </w:pPr>
      <w:r>
        <w:t xml:space="preserve">Conclusion</w:t>
      </w:r>
    </w:p>
    <w:p>
      <w:pPr>
        <w:pStyle w:val="FirstParagraph"/>
      </w:pPr>
      <w:r>
        <w:t xml:space="preserve">In conclusion, the work of</w:t>
      </w:r>
      <w:r>
        <w:t xml:space="preserve"> </w:t>
      </w:r>
      <w:r>
        <w:rPr>
          <w:bCs/>
          <w:b/>
        </w:rPr>
        <w:t xml:space="preserve">oceanographers</w:t>
      </w:r>
      <w:r>
        <w:t xml:space="preserve"> </w:t>
      </w:r>
      <w:r>
        <w:t xml:space="preserve">in São Paulo is indispensable for safeguarding Brazil’s coastal environments and ensuring their sustainable use. A well-structured</w:t>
      </w:r>
      <w:r>
        <w:t xml:space="preserve"> </w:t>
      </w:r>
      <w:r>
        <w:rPr>
          <w:bCs/>
          <w:b/>
        </w:rPr>
        <w:t xml:space="preserve">Master Thesis</w:t>
      </w:r>
      <w:r>
        <w:t xml:space="preserve"> </w:t>
      </w:r>
      <w:r>
        <w:t xml:space="preserve">on this topic not only contributes to scientific knowledge but also informs actionable strategies for policymakers and stakeholders. As São Paulo continues to grow economically, the integration of oceanographic research into regional planning will be vital for achieving ecological balance and resilience in the face of global environmental challenges.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Oceanographers in Brazil São Paulo</dc:title>
  <dc:creator/>
  <dc:language>en</dc:language>
  <cp:keywords/>
  <dcterms:created xsi:type="dcterms:W3CDTF">2026-07-21T15:24:21Z</dcterms:created>
  <dcterms:modified xsi:type="dcterms:W3CDTF">2026-07-21T15:24:21Z</dcterms:modified>
</cp:coreProperties>
</file>

<file path=docProps/custom.xml><?xml version="1.0" encoding="utf-8"?>
<Properties xmlns="http://schemas.openxmlformats.org/officeDocument/2006/custom-properties" xmlns:vt="http://schemas.openxmlformats.org/officeDocument/2006/docPropsVTypes"/>
</file>