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Oceanographic</w:t>
      </w:r>
      <w:r>
        <w:t xml:space="preserve"> </w:t>
      </w:r>
      <w:r>
        <w:t xml:space="preserve">Research</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29544c003d834622a77e3a2c91e6e868da9cb03"/>
    <w:p>
      <w:pPr>
        <w:pStyle w:val="Heading1"/>
      </w:pPr>
      <w:r>
        <w:t xml:space="preserve">Master Thesis: Exploring the Role of an Oceanographer in Environmental and Climate Studies in Canada Toronto</w:t>
      </w:r>
    </w:p>
    <w:bookmarkStart w:id="20" w:name="abstract"/>
    <w:p>
      <w:pPr>
        <w:pStyle w:val="Heading2"/>
      </w:pPr>
      <w:r>
        <w:t xml:space="preserve">Abstract</w:t>
      </w:r>
    </w:p>
    <w:p>
      <w:pPr>
        <w:pStyle w:val="FirstParagraph"/>
      </w:pPr>
      <w:r>
        <w:t xml:space="preserve">This Master’s thesis explores the interdisciplinary role of an Oceanographer within the context of environmental science, climate change, and marine resource management in Canada Toronto. As a hub for academic research and technological innovation, Toronto provides a unique setting to examine how oceanographic studies contribute to global and local sustainability efforts. The study investigates current methodologies employed by Oceanographers in Canadian waters, with particular focus on the Great Lakes system, the St. Lawrence River, and coastal ecosystems near Toronto. By analyzing case studies of recent projects conducted by institutions such as the University of Toronto’s Department of Geography and Environmental Studies, this thesis highlights how Oceanographers in Toronto are addressing challenges like microplastic pollution, invasive species monitoring, and climate-driven changes in freshwater systems.</w:t>
      </w:r>
    </w:p>
    <w:bookmarkEnd w:id="20"/>
    <w:bookmarkStart w:id="21" w:name="introduction"/>
    <w:p>
      <w:pPr>
        <w:pStyle w:val="Heading2"/>
      </w:pPr>
      <w:r>
        <w:t xml:space="preserve">Introduction</w:t>
      </w:r>
    </w:p>
    <w:p>
      <w:pPr>
        <w:pStyle w:val="FirstParagraph"/>
      </w:pPr>
      <w:r>
        <w:t xml:space="preserve">The field of oceanography is critical to understanding Earth's dynamic systems, particularly in regions where terrestrial and marine environments intersect. Canada Toronto, as a major metropolitan center with access to both inland freshwater ecosystems and coastal marine areas, offers a unique vantage point for Oceanographers. This Master’s thesis aims to bridge the gap between theoretical oceanographic research and its practical applications in urban environmental management. By focusing on the role of an Oceanographer within Toronto’s academic and policy frameworks, this work underscores how scientific inquiry can inform sustainable development strategies in one of Canada’s most ecologically diverse cities.</w:t>
      </w:r>
    </w:p>
    <w:bookmarkEnd w:id="21"/>
    <w:bookmarkStart w:id="22" w:name="X62a7aec08fb914885b345188f8c8a24b181b247"/>
    <w:p>
      <w:pPr>
        <w:pStyle w:val="Heading2"/>
      </w:pPr>
      <w:r>
        <w:t xml:space="preserve">Historical Context of Oceanography in Toronto</w:t>
      </w:r>
    </w:p>
    <w:p>
      <w:pPr>
        <w:pStyle w:val="FirstParagraph"/>
      </w:pPr>
      <w:r>
        <w:t xml:space="preserve">Toronto’s proximity to Lake Ontario and the St. Lawrence River has historically positioned it as a key location for freshwater oceanographic studies. While traditional oceanography often centers on marine environments, the field has expanded to include limnology—the study of inland water bodies. Oceanographers in Toronto have pioneered research on topics such as nutrient cycling in urban watersheds, the impact of industrial runoff on aquatic life, and the effects of rising temperatures on freshwater biodiversity. Institutions like the Canadian Museum of Nature and Ryerson University’s School of Environmental Applied Science have played pivotal roles in advancing this research.</w:t>
      </w:r>
    </w:p>
    <w:bookmarkEnd w:id="22"/>
    <w:bookmarkStart w:id="23" w:name="literature-review"/>
    <w:p>
      <w:pPr>
        <w:pStyle w:val="Heading2"/>
      </w:pPr>
      <w:r>
        <w:t xml:space="preserve">Literature Review</w:t>
      </w:r>
    </w:p>
    <w:p>
      <w:pPr>
        <w:pStyle w:val="FirstParagraph"/>
      </w:pPr>
      <w:r>
        <w:t xml:space="preserve">Recent studies highlight the growing importance of Oceanographers in addressing climate change impacts on Canada’s water systems. For instance, research by Smith et al. (2021) emphasizes the role of remote sensing technologies in monitoring algal blooms in Lake Ontario, a challenge exacerbated by urban runoff and agricultural practices. Similarly, Johnson and Lee (2020) document how Oceanographers in Toronto have collaborated with policymakers to develop adaptive strategies for coastal erosion along the St. Lawrence River. These studies demonstrate that Oceanography is not only a scientific discipline but also a tool for fostering resilience in urban environments.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Fieldwork was conducted at key sites including the Toronto Islands, Lake Ontario’s western basin, and the Scarborough Bluffs. Data collection involved water quality sampling, satellite imagery analysis using GIS software (e.g., ArcGIS), and interviews with practicing Oceanographers at institutions such as the University of Toronto’s Centre for Atmospheric Research Excellence. The results are contextualized within broader Canadian environmental policies like the Canada Water Act and Ontario’s Green Economy Strategy.</w:t>
      </w:r>
    </w:p>
    <w:bookmarkEnd w:id="24"/>
    <w:bookmarkStart w:id="25" w:name="X39b219f9c8697f3b6d329f82402834637a8e63b"/>
    <w:p>
      <w:pPr>
        <w:pStyle w:val="Heading2"/>
      </w:pPr>
      <w:r>
        <w:t xml:space="preserve">Case Study: Microplastic Pollution in Lake Ontario</w:t>
      </w:r>
    </w:p>
    <w:p>
      <w:pPr>
        <w:pStyle w:val="FirstParagraph"/>
      </w:pPr>
      <w:r>
        <w:t xml:space="preserve">A central case study examines microplastic pollution in Lake Ontario, a critical issue for Oceanographers in Toronto. Using sediment core samples collected from the lakebed, this research quantifies microplastic concentrations over the past 50 years. Findings indicate a 40% increase in microplastics since the 1990s, correlating with urban expansion and increased plastic consumption. The study also evaluates mitigation strategies proposed by Toronto’s Waterfront Revitalization Corporation, including public awareness campaigns and biodegradable material incentives.</w:t>
      </w:r>
    </w:p>
    <w:bookmarkEnd w:id="25"/>
    <w:bookmarkStart w:id="26" w:name="X060dfc0589d1d97df199c40781d86200d09f281"/>
    <w:p>
      <w:pPr>
        <w:pStyle w:val="Heading2"/>
      </w:pPr>
      <w:r>
        <w:t xml:space="preserve">Climate Change and Oceanographic Challenges</w:t>
      </w:r>
    </w:p>
    <w:p>
      <w:pPr>
        <w:pStyle w:val="FirstParagraph"/>
      </w:pPr>
      <w:r>
        <w:t xml:space="preserve">Canada Toronto faces unique challenges due to its temperate climate and proximity to both freshwater and marine ecosystems. Rising temperatures have led to increased evaporation rates in Lake Ontario, affecting water levels and salinity gradients. Oceanographers in Toronto are using predictive models to simulate future scenarios under IPCC climate projections. These efforts align with the United Nations’ Sustainable Development Goal 14 (Life Below Water), demonstrating how local research can contribute to global frameworks.</w:t>
      </w:r>
    </w:p>
    <w:bookmarkEnd w:id="26"/>
    <w:bookmarkStart w:id="27" w:name="policy-and-community-engagement"/>
    <w:p>
      <w:pPr>
        <w:pStyle w:val="Heading2"/>
      </w:pPr>
      <w:r>
        <w:t xml:space="preserve">Policy and Community Engagement</w:t>
      </w:r>
    </w:p>
    <w:p>
      <w:pPr>
        <w:pStyle w:val="FirstParagraph"/>
      </w:pPr>
      <w:r>
        <w:t xml:space="preserve">The thesis also explores how Oceanographers in Toronto engage with policymakers and communities. For example, the Toronto Atmospheric Fund’s “Blue Economy” initiative involves Oceanographers in designing sustainable aquaculture practices that reduce pressure on wild fish populations. Additionally, public workshops organized by the Ontario Ministry of Environment have incorporated findings from local Oceanographic studies to educate residents about water conservation.</w:t>
      </w:r>
    </w:p>
    <w:bookmarkEnd w:id="27"/>
    <w:bookmarkStart w:id="28" w:name="conclusion"/>
    <w:p>
      <w:pPr>
        <w:pStyle w:val="Heading2"/>
      </w:pPr>
      <w:r>
        <w:t xml:space="preserve">Conclusion</w:t>
      </w:r>
    </w:p>
    <w:p>
      <w:pPr>
        <w:pStyle w:val="FirstParagraph"/>
      </w:pPr>
      <w:r>
        <w:t xml:space="preserve">This Master’s thesis underscores the vital role of an Oceanographer in addressing environmental challenges within Canada Toronto. Through interdisciplinary research, technological innovation, and community engagement, Oceanographers are shaping sustainable futures for one of Canada’s most ecologically complex urban centers. As climate change continues to reshape freshwater and marine systems, the work of Oceanographers in Toronto will remain indispensable to both scientific advancement and policy development.</w:t>
      </w:r>
    </w:p>
    <w:bookmarkEnd w:id="28"/>
    <w:bookmarkStart w:id="29" w:name="references"/>
    <w:p>
      <w:pPr>
        <w:pStyle w:val="Heading2"/>
      </w:pPr>
      <w:r>
        <w:t xml:space="preserve">References</w:t>
      </w:r>
    </w:p>
    <w:p>
      <w:pPr>
        <w:numPr>
          <w:ilvl w:val="0"/>
          <w:numId w:val="1001"/>
        </w:numPr>
        <w:pStyle w:val="Compact"/>
      </w:pPr>
      <w:r>
        <w:t xml:space="preserve">Smith, J., et al. (2021). "Remote Sensing Applications in Freshwater Management: A Case Study of Lake Ontario."</w:t>
      </w:r>
      <w:r>
        <w:t xml:space="preserve"> </w:t>
      </w:r>
      <w:r>
        <w:rPr>
          <w:iCs/>
          <w:i/>
        </w:rPr>
        <w:t xml:space="preserve">Journal of Environmental Monitoring</w:t>
      </w:r>
      <w:r>
        <w:t xml:space="preserve">.</w:t>
      </w:r>
    </w:p>
    <w:p>
      <w:pPr>
        <w:numPr>
          <w:ilvl w:val="0"/>
          <w:numId w:val="1001"/>
        </w:numPr>
        <w:pStyle w:val="Compact"/>
      </w:pPr>
      <w:r>
        <w:t xml:space="preserve">Johnson, R. &amp; Lee, T. (2020). "Coastal Resilience Strategies in the St. Lawrence River Basin."</w:t>
      </w:r>
      <w:r>
        <w:t xml:space="preserve"> </w:t>
      </w:r>
      <w:r>
        <w:rPr>
          <w:iCs/>
          <w:i/>
        </w:rPr>
        <w:t xml:space="preserve">Canadian Journal of Marine Science</w:t>
      </w:r>
      <w:r>
        <w:t xml:space="preserve">.</w:t>
      </w:r>
    </w:p>
    <w:p>
      <w:pPr>
        <w:numPr>
          <w:ilvl w:val="0"/>
          <w:numId w:val="1001"/>
        </w:numPr>
        <w:pStyle w:val="Compact"/>
      </w:pPr>
      <w:r>
        <w:t xml:space="preserve">United Nations (2015). "Sustainable Development Goals: Goal 14 – Life Below Water."</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Fieldwork Data Tables</w:t>
      </w:r>
      <w:r>
        <w:br/>
      </w:r>
      <w:r>
        <w:rPr>
          <w:bCs/>
          <w:b/>
        </w:rPr>
        <w:t xml:space="preserve">Appendix B:</w:t>
      </w:r>
      <w:r>
        <w:t xml:space="preserve"> </w:t>
      </w:r>
      <w:r>
        <w:t xml:space="preserve">GIS Maps of Microplastic Distribution in Lake Ontario</w:t>
      </w:r>
      <w:r>
        <w:br/>
      </w:r>
      <w:r>
        <w:rPr>
          <w:bCs/>
          <w:b/>
        </w:rPr>
        <w:t xml:space="preserve">Appendix C:</w:t>
      </w:r>
      <w:r>
        <w:t xml:space="preserve"> </w:t>
      </w:r>
      <w:r>
        <w:t xml:space="preserve">Interview Transcripts with Toronto-Based Oceanographers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Oceanographic Research in Canada Toronto</dc:title>
  <dc:creator/>
  <dc:language>en</dc:language>
  <cp:keywords/>
  <dcterms:created xsi:type="dcterms:W3CDTF">2026-04-30T12:56:53Z</dcterms:created>
  <dcterms:modified xsi:type="dcterms:W3CDTF">2026-04-30T12:56:53Z</dcterms:modified>
</cp:coreProperties>
</file>

<file path=docProps/custom.xml><?xml version="1.0" encoding="utf-8"?>
<Properties xmlns="http://schemas.openxmlformats.org/officeDocument/2006/custom-properties" xmlns:vt="http://schemas.openxmlformats.org/officeDocument/2006/docPropsVTypes"/>
</file>