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a237b21082e12213a80cdb5cc62d6854a0f636f"/>
    <w:p>
      <w:pPr>
        <w:pStyle w:val="Heading1"/>
      </w:pPr>
      <w:r>
        <w:t xml:space="preserve">Master Thesis: The Role of an Oceanographer in Egypt Alexandria</w:t>
      </w:r>
    </w:p>
    <w:bookmarkStart w:id="20" w:name="abstract"/>
    <w:p>
      <w:pPr>
        <w:pStyle w:val="Heading2"/>
      </w:pPr>
      <w:r>
        <w:t xml:space="preserve">Abstract</w:t>
      </w:r>
    </w:p>
    <w:p>
      <w:pPr>
        <w:pStyle w:val="FirstParagraph"/>
      </w:pPr>
      <w:r>
        <w:t xml:space="preserve">This Master Thesis explores the critical role of oceanographers in addressing marine environmental challenges specific to Egypt Alexandria. Given its strategic coastal location along the Mediterranean Sea, Alexandria faces unique ecological and climatic pressures that demand specialized expertise. The study examines how oceanographic research can contribute to sustainable resource management, climate adaptation strategies, and coastal protection efforts in this vital region. By analyzing existing data, field observations, and case studies from local institutions such as Alexandria University’s Marine Science Department, this thesis underscores the importance of integrating oceanographic knowledge into policy frameworks to safeguard Egypt's marine ecosystems.</w:t>
      </w:r>
    </w:p>
    <w:bookmarkEnd w:id="20"/>
    <w:bookmarkStart w:id="21" w:name="introduction"/>
    <w:p>
      <w:pPr>
        <w:pStyle w:val="Heading2"/>
      </w:pPr>
      <w:r>
        <w:t xml:space="preserve">Introduction</w:t>
      </w:r>
    </w:p>
    <w:p>
      <w:pPr>
        <w:pStyle w:val="FirstParagraph"/>
      </w:pPr>
      <w:r>
        <w:t xml:space="preserve">Alexandria, a historic city in Egypt with a deep maritime legacy, is uniquely positioned at the crossroads of the Mediterranean Sea and the Nile Delta. However, this geographical advantage comes with significant environmental challenges, including rising sea levels, coastal erosion, and pollution from industrial and urban activities. As climate change accelerates global oceanic changes, the need for skilled oceanographers who can interpret complex marine data and provide actionable insights has never been more urgent. This thesis aims to bridge the gap between academic research in oceanography and its practical applications in Alexandria’s socio-economic and environmental contexts.</w:t>
      </w:r>
    </w:p>
    <w:bookmarkEnd w:id="21"/>
    <w:bookmarkStart w:id="22" w:name="methodology"/>
    <w:p>
      <w:pPr>
        <w:pStyle w:val="Heading2"/>
      </w:pPr>
      <w:r>
        <w:t xml:space="preserve">Methodology</w:t>
      </w:r>
    </w:p>
    <w:p>
      <w:pPr>
        <w:pStyle w:val="FirstParagraph"/>
      </w:pPr>
      <w:r>
        <w:t xml:space="preserve">The research methodology combines desk studies, fieldwork, and stakeholder interviews. Data was collected from published scientific journals, reports by the Egyptian Environmental Affairs Agency (EEAA), and collaborative projects with local institutions. Fieldwork included water quality sampling along Alexandria’s coastline to assess pollution levels and monitor biodiversity trends. Interviews with oceanographers at Alexandria University provided insights into challenges faced in marine research, such as limited funding for deep-sea exploration and the need for advanced technology like remote sensing tools.</w:t>
      </w:r>
    </w:p>
    <w:bookmarkEnd w:id="22"/>
    <w:bookmarkStart w:id="23" w:name="X8528ba0f3937b2eaa4367d6e9e3ad1823e0b160"/>
    <w:p>
      <w:pPr>
        <w:pStyle w:val="Heading2"/>
      </w:pPr>
      <w:r>
        <w:t xml:space="preserve">Case Studies: Oceanographic Challenges in Alexandria</w:t>
      </w:r>
    </w:p>
    <w:p>
      <w:pPr>
        <w:pStyle w:val="FirstParagraph"/>
      </w:pPr>
      <w:r>
        <w:rPr>
          <w:bCs/>
          <w:b/>
        </w:rPr>
        <w:t xml:space="preserve">1. Coastal Erosion and Sea-Level Rise</w:t>
      </w:r>
      <w:r>
        <w:br/>
      </w:r>
      <w:r>
        <w:t xml:space="preserve">Alexandria’s coastline is experiencing accelerated erosion due to rising sea levels, a phenomenon linked to global climate change. Oceanographers use bathymetric surveys and satellite imagery to map coastal changes, enabling the development of predictive models for future erosion patterns. These models inform urban planning policies aimed at protecting infrastructure and communities.</w:t>
      </w:r>
    </w:p>
    <w:p>
      <w:pPr>
        <w:pStyle w:val="BodyText"/>
      </w:pPr>
      <w:r>
        <w:rPr>
          <w:bCs/>
          <w:b/>
        </w:rPr>
        <w:t xml:space="preserve">2. Marine Pollution from Industrial Activities</w:t>
      </w:r>
      <w:r>
        <w:br/>
      </w:r>
      <w:r>
        <w:t xml:space="preserve">Industrial zones near Alexandria’s ports discharge pollutants into the Mediterranean, affecting marine life and local fisheries. Oceanographers collaborate with environmental agencies to monitor heavy metal concentrations in seawater and sediments. Their findings have led to stricter regulations on industrial waste disposal, demonstrating the direct impact of oceanographic research on policy-making.</w:t>
      </w:r>
    </w:p>
    <w:bookmarkEnd w:id="23"/>
    <w:bookmarkStart w:id="24" w:name="Xb9e28f1ca129589dd6e06d6f7d0d34fe8a803bb"/>
    <w:p>
      <w:pPr>
        <w:pStyle w:val="Heading2"/>
      </w:pPr>
      <w:r>
        <w:t xml:space="preserve">The Role of an Oceanographer in Sustainable Development</w:t>
      </w:r>
    </w:p>
    <w:p>
      <w:pPr>
        <w:pStyle w:val="FirstParagraph"/>
      </w:pPr>
      <w:r>
        <w:t xml:space="preserve">An oceanographer in Alexandria must act as a multidisciplinary expert, combining knowledge of physical oceanography, marine biology, and environmental engineering. Their work is crucial for:</w:t>
      </w:r>
    </w:p>
    <w:p>
      <w:pPr>
        <w:numPr>
          <w:ilvl w:val="0"/>
          <w:numId w:val="1001"/>
        </w:numPr>
        <w:pStyle w:val="Compact"/>
      </w:pPr>
      <w:r>
        <w:t xml:space="preserve">Designing sustainable aquaculture projects to reduce pressure on wild fish stocks.</w:t>
      </w:r>
    </w:p>
    <w:p>
      <w:pPr>
        <w:numPr>
          <w:ilvl w:val="0"/>
          <w:numId w:val="1001"/>
        </w:numPr>
        <w:pStyle w:val="Compact"/>
      </w:pPr>
      <w:r>
        <w:t xml:space="preserve">Evaluating the ecological impact of offshore oil and gas exploration.</w:t>
      </w:r>
    </w:p>
    <w:p>
      <w:pPr>
        <w:numPr>
          <w:ilvl w:val="0"/>
          <w:numId w:val="1001"/>
        </w:numPr>
        <w:pStyle w:val="Compact"/>
      </w:pPr>
      <w:r>
        <w:t xml:space="preserve">Developing early warning systems for extreme weather events like Mediterranean storms.</w:t>
      </w:r>
    </w:p>
    <w:bookmarkEnd w:id="24"/>
    <w:bookmarkStart w:id="25" w:name="collaborative-efforts-in-alexandria"/>
    <w:p>
      <w:pPr>
        <w:pStyle w:val="Heading2"/>
      </w:pPr>
      <w:r>
        <w:t xml:space="preserve">Collaborative Efforts in Alexandria</w:t>
      </w:r>
    </w:p>
    <w:p>
      <w:pPr>
        <w:pStyle w:val="FirstParagraph"/>
      </w:pPr>
      <w:r>
        <w:t xml:space="preserve">Alexandria’s oceanographers frequently collaborate with international organizations such as the United Nations Environment Programme (UNEP) and the Mediterranean Science Commission (MESC). These partnerships facilitate access to global data networks, advanced research equipment, and funding opportunities. For instance, a joint project between Alexandria University and MESC analyzed microplastic pollution in the Eastern Mediterranean, yielding critical insights into plastic waste management strategies.</w:t>
      </w:r>
    </w:p>
    <w:bookmarkEnd w:id="25"/>
    <w:bookmarkStart w:id="26" w:name="challenges-and-future-directions"/>
    <w:p>
      <w:pPr>
        <w:pStyle w:val="Heading2"/>
      </w:pPr>
      <w:r>
        <w:t xml:space="preserve">Challenges and Future Directions</w:t>
      </w:r>
    </w:p>
    <w:p>
      <w:pPr>
        <w:pStyle w:val="FirstParagraph"/>
      </w:pPr>
      <w:r>
        <w:t xml:space="preserve">Despite progress, challenges persist. Limited investment in oceanographic education and research infrastructure hinders long-term studies. Additionally, political instability in Egypt occasionally disrupts collaborative projects. To address these issues, the thesis recommends:</w:t>
      </w:r>
    </w:p>
    <w:p>
      <w:pPr>
        <w:numPr>
          <w:ilvl w:val="0"/>
          <w:numId w:val="1002"/>
        </w:numPr>
        <w:pStyle w:val="Compact"/>
      </w:pPr>
      <w:r>
        <w:t xml:space="preserve">Establishing a dedicated center for marine research at Alexandria University.</w:t>
      </w:r>
    </w:p>
    <w:p>
      <w:pPr>
        <w:numPr>
          <w:ilvl w:val="0"/>
          <w:numId w:val="1002"/>
        </w:numPr>
        <w:pStyle w:val="Compact"/>
      </w:pPr>
      <w:r>
        <w:t xml:space="preserve">Incorporating climate resilience into coastal management plans through oceanographic data.</w:t>
      </w:r>
    </w:p>
    <w:p>
      <w:pPr>
        <w:numPr>
          <w:ilvl w:val="0"/>
          <w:numId w:val="1002"/>
        </w:numPr>
        <w:pStyle w:val="Compact"/>
      </w:pPr>
      <w:r>
        <w:t xml:space="preserve">Promoting public awareness campaigns about marine conservation, led by local oceanographers.</w:t>
      </w:r>
    </w:p>
    <w:bookmarkEnd w:id="26"/>
    <w:bookmarkStart w:id="27" w:name="conclusion"/>
    <w:p>
      <w:pPr>
        <w:pStyle w:val="Heading2"/>
      </w:pPr>
      <w:r>
        <w:t xml:space="preserve">Conclusion</w:t>
      </w:r>
    </w:p>
    <w:p>
      <w:pPr>
        <w:pStyle w:val="FirstParagraph"/>
      </w:pPr>
      <w:r>
        <w:t xml:space="preserve">This Master Thesis highlights the indispensable role of an Oceanographer in addressing environmental and socio-economic challenges in Egypt Alexandria. By leveraging cutting-edge research and fostering international collaboration, oceanographers can guide Alexandria toward sustainable development while preserving its rich marine heritage. As climate change intensifies, the work of these experts will be pivotal in ensuring that Egypt’s coastal cities remain resilient, prosperous, and ecologically vibrant.</w:t>
      </w:r>
    </w:p>
    <w:bookmarkEnd w:id="27"/>
    <w:bookmarkStart w:id="28" w:name="references"/>
    <w:p>
      <w:pPr>
        <w:pStyle w:val="Heading2"/>
      </w:pPr>
      <w:r>
        <w:t xml:space="preserve">References</w:t>
      </w:r>
    </w:p>
    <w:p>
      <w:pPr>
        <w:pStyle w:val="FirstParagraph"/>
      </w:pPr>
      <w:r>
        <w:rPr>
          <w:iCs/>
          <w:i/>
        </w:rPr>
        <w:t xml:space="preserve">Egyptian Environmental Affairs Agency (EEAA). (2023). Coastal Management Reports. Alexandria University Marine Science Department. (2021). Mediterranean Pollution Studies. United Nations Environment Programme (UNEP). (2019). Global Climate Change and Coastal Erosion.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Egypt Alexandria</dc:title>
  <dc:creator/>
  <dc:language>en</dc:language>
  <cp:keywords/>
  <dcterms:created xsi:type="dcterms:W3CDTF">2026-07-22T10:03:36Z</dcterms:created>
  <dcterms:modified xsi:type="dcterms:W3CDTF">2026-07-22T10:03:36Z</dcterms:modified>
</cp:coreProperties>
</file>

<file path=docProps/custom.xml><?xml version="1.0" encoding="utf-8"?>
<Properties xmlns="http://schemas.openxmlformats.org/officeDocument/2006/custom-properties" xmlns:vt="http://schemas.openxmlformats.org/officeDocument/2006/docPropsVTypes"/>
</file>