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62ad3f14354106a6e608844a9f193697e31a0f4"/>
    <w:p>
      <w:pPr>
        <w:pStyle w:val="Heading1"/>
      </w:pPr>
      <w:r>
        <w:t xml:space="preserve">Master Thesis: The Role of an Oceanographer in the Context of Ethiopia Addis Ababa</w:t>
      </w:r>
    </w:p>
    <w:bookmarkStart w:id="20" w:name="abstract"/>
    <w:p>
      <w:pPr>
        <w:pStyle w:val="Heading2"/>
      </w:pPr>
      <w:r>
        <w:t xml:space="preserve">Abstract</w:t>
      </w:r>
    </w:p>
    <w:p>
      <w:pPr>
        <w:pStyle w:val="FirstParagraph"/>
      </w:pPr>
      <w:r>
        <w:t xml:space="preserve">This Master Thesis explores the evolving role of an oceanographer in the context of Ethiopia, particularly within the academic and research environment of Addis Ababa. While Ethiopia is a landlocked country, its geographical location and climatic conditions necessitate a multidisciplinary approach to environmental studies, including aspects traditionally associated with oceanography. This document examines how oceanographers contribute to addressing water resource management, climate change adaptation, and sustainable development in Ethiopia’s unique ecological framework. By integrating global oceanographic methodologies with local challenges, this thesis highlights the relevance of an oceanographer’s expertise in Addis Ababa and its broader implications for the Horn of Africa region.</w:t>
      </w:r>
    </w:p>
    <w:bookmarkEnd w:id="20"/>
    <w:bookmarkStart w:id="21" w:name="introduction"/>
    <w:p>
      <w:pPr>
        <w:pStyle w:val="Heading2"/>
      </w:pPr>
      <w:r>
        <w:t xml:space="preserve">Introduction</w:t>
      </w:r>
    </w:p>
    <w:p>
      <w:pPr>
        <w:pStyle w:val="FirstParagraph"/>
      </w:pPr>
      <w:r>
        <w:t xml:space="preserve">The field of oceanography, traditionally focused on marine ecosystems and coastal environments, faces a unique challenge when applied to landlocked regions like Ethiopia. However, the growing emphasis on climate resilience, freshwater systems, and transboundary water governance has created opportunities for oceanographers to contribute to critical research in Addis Ababa. As the capital city of Ethiopia and a hub for higher education and scientific inquiry, Addis Ababa provides a dynamic platform for interdisciplinary studies that bridge marine science with terrestrial environmental challenges. This thesis investigates how an oceanographer can leverage their expertise to address issues such as Lake Tana’s ecological health, the impacts of climate variability on Ethiopian watersheds, and the integration of remote sensing technologies for hydrological monitoring.</w:t>
      </w:r>
    </w:p>
    <w:bookmarkEnd w:id="21"/>
    <w:bookmarkStart w:id="22" w:name="literature-review"/>
    <w:p>
      <w:pPr>
        <w:pStyle w:val="Heading2"/>
      </w:pPr>
      <w:r>
        <w:t xml:space="preserve">Literature Review</w:t>
      </w:r>
    </w:p>
    <w:p>
      <w:pPr>
        <w:pStyle w:val="FirstParagraph"/>
      </w:pPr>
      <w:r>
        <w:t xml:space="preserve">Historically, oceanography has been associated with coastal nations and marine research institutions. However, recent studies emphasize its broader applicability to freshwater systems, atmospheric dynamics, and climate modeling. For instance, the work of researchers at Addis Ababa University (AAU) has demonstrated how oceanographic principles can be adapted to analyze Lake Tana’s nutrient cycles and sediment transport patterns. Similarly, collaborations between Ethiopian scientists and international oceanographic bodies have led to innovative approaches for studying the Nile River basin using satellite-derived data—a field where an oceanographer’s technical skills are indispensable.</w:t>
      </w:r>
    </w:p>
    <w:p>
      <w:pPr>
        <w:numPr>
          <w:ilvl w:val="0"/>
          <w:numId w:val="1001"/>
        </w:numPr>
        <w:pStyle w:val="Compact"/>
      </w:pPr>
      <w:r>
        <w:rPr>
          <w:bCs/>
          <w:b/>
        </w:rPr>
        <w:t xml:space="preserve">Lake Tana Research:</w:t>
      </w:r>
      <w:r>
        <w:t xml:space="preserve"> </w:t>
      </w:r>
      <w:r>
        <w:t xml:space="preserve">Studies on Lake Tana highlight the role of an oceanographer in monitoring eutrophication and biodiversity loss through hydrodynamic modeling.</w:t>
      </w:r>
    </w:p>
    <w:p>
      <w:pPr>
        <w:numPr>
          <w:ilvl w:val="0"/>
          <w:numId w:val="1001"/>
        </w:numPr>
        <w:pStyle w:val="Compact"/>
      </w:pPr>
      <w:r>
        <w:rPr>
          <w:bCs/>
          <w:b/>
        </w:rPr>
        <w:t xml:space="preserve">Climate Change Adaptation:</w:t>
      </w:r>
      <w:r>
        <w:t xml:space="preserve"> </w:t>
      </w:r>
      <w:r>
        <w:t xml:space="preserve">Oceanographers contribute to Ethiopia’s climate resilience strategies by analyzing atmospheric-ocean interactions that influence rainfall patterns in the Ethiopian Highlands.</w:t>
      </w:r>
    </w:p>
    <w:p>
      <w:pPr>
        <w:numPr>
          <w:ilvl w:val="0"/>
          <w:numId w:val="1001"/>
        </w:numPr>
        <w:pStyle w:val="Compact"/>
      </w:pPr>
      <w:r>
        <w:rPr>
          <w:bCs/>
          <w:b/>
        </w:rPr>
        <w:t xml:space="preserve">Transboundary Water Governance:</w:t>
      </w:r>
      <w:r>
        <w:t xml:space="preserve"> </w:t>
      </w:r>
      <w:r>
        <w:t xml:space="preserve">An oceanographer’s expertise in data integration and remote sensing supports Ethiopia’s engagement with the Nile Basin Initiative (NBI).</w:t>
      </w:r>
    </w:p>
    <w:bookmarkEnd w:id="22"/>
    <w:bookmarkStart w:id="23" w:name="methodology"/>
    <w:p>
      <w:pPr>
        <w:pStyle w:val="Heading2"/>
      </w:pPr>
      <w:r>
        <w:t xml:space="preserve">Methodology</w:t>
      </w:r>
    </w:p>
    <w:p>
      <w:pPr>
        <w:pStyle w:val="FirstParagraph"/>
      </w:pPr>
      <w:r>
        <w:t xml:space="preserve">This research adopts a mixed-methods approach, combining qualitative analysis of academic literature with case studies from Addis Ababa-based institutions. Primary data was collected through interviews with oceanographers and environmental scientists at AAU and the Ethiopian Institute of Water Resources (EIWR). Secondary data included peer-reviewed articles on climate modeling, satellite imagery analysis, and water resource management frameworks. The thesis also evaluates existing gaps in Ethiopia’s capacity to apply oceanographic tools to its freshwater systems.</w:t>
      </w:r>
    </w:p>
    <w:bookmarkEnd w:id="23"/>
    <w:bookmarkStart w:id="24" w:name="findings"/>
    <w:p>
      <w:pPr>
        <w:pStyle w:val="Heading2"/>
      </w:pPr>
      <w:r>
        <w:t xml:space="preserve">Findings</w:t>
      </w:r>
    </w:p>
    <w:p>
      <w:pPr>
        <w:pStyle w:val="FirstParagraph"/>
      </w:pPr>
      <w:r>
        <w:t xml:space="preserve">The findings reveal that an oceanographer in Addis Ababa must act as a bridge between marine science and terrestrial environmental challenges. Key contributions include:</w:t>
      </w:r>
    </w:p>
    <w:p>
      <w:pPr>
        <w:numPr>
          <w:ilvl w:val="0"/>
          <w:numId w:val="1002"/>
        </w:numPr>
        <w:pStyle w:val="Compact"/>
      </w:pPr>
      <w:r>
        <w:rPr>
          <w:bCs/>
          <w:b/>
        </w:rPr>
        <w:t xml:space="preserve">Hydrological Monitoring:</w:t>
      </w:r>
      <w:r>
        <w:t xml:space="preserve"> </w:t>
      </w:r>
      <w:r>
        <w:t xml:space="preserve">Use of satellite altimetry and remote sensing to track changes in Lake Tana’s water levels and surface temperatures.</w:t>
      </w:r>
    </w:p>
    <w:p>
      <w:pPr>
        <w:numPr>
          <w:ilvl w:val="0"/>
          <w:numId w:val="1002"/>
        </w:numPr>
        <w:pStyle w:val="Compact"/>
      </w:pPr>
      <w:r>
        <w:rPr>
          <w:bCs/>
          <w:b/>
        </w:rPr>
        <w:t xml:space="preserve">Climate Modeling:</w:t>
      </w:r>
      <w:r>
        <w:t xml:space="preserve"> </w:t>
      </w:r>
      <w:r>
        <w:t xml:space="preserve">Development of regional climate models that incorporate ocean-atmosphere interactions to predict droughts in the Ethiopian Highlands.</w:t>
      </w:r>
    </w:p>
    <w:p>
      <w:pPr>
        <w:numPr>
          <w:ilvl w:val="0"/>
          <w:numId w:val="1002"/>
        </w:numPr>
        <w:pStyle w:val="Compact"/>
      </w:pPr>
      <w:r>
        <w:rPr>
          <w:bCs/>
          <w:b/>
        </w:rPr>
        <w:t xml:space="preserve">Educational Programs:</w:t>
      </w:r>
      <w:r>
        <w:t xml:space="preserve"> </w:t>
      </w:r>
      <w:r>
        <w:t xml:space="preserve">Designing curricula at AAU that integrate oceanographic principles into environmental science courses, preparing students for transboundary water governance challenges.</w:t>
      </w:r>
    </w:p>
    <w:bookmarkEnd w:id="24"/>
    <w:bookmarkStart w:id="25" w:name="discussion"/>
    <w:p>
      <w:pPr>
        <w:pStyle w:val="Heading2"/>
      </w:pPr>
      <w:r>
        <w:t xml:space="preserve">Discussion</w:t>
      </w:r>
    </w:p>
    <w:p>
      <w:pPr>
        <w:pStyle w:val="FirstParagraph"/>
      </w:pPr>
      <w:r>
        <w:t xml:space="preserve">The role of an oceanographer in Ethiopia Addis Ababa is not confined to traditional marine environments but extends to freshwater systems, climate science, and policy advocacy. By leveraging advanced technologies such as remote sensing and hydrodynamic modeling, oceanographers can address pressing issues like Lake Tana’s ecological degradation and the impacts of climate change on Ethiopian agriculture. However, challenges persist in terms of resource allocation for scientific infrastructure and interdisciplinary collaboration between marine scientists and terrestrial ecologists.</w:t>
      </w:r>
    </w:p>
    <w:p>
      <w:pPr>
        <w:pStyle w:val="BodyText"/>
      </w:pPr>
      <w:r>
        <w:t xml:space="preserve">This thesis underscores the importance of redefining oceanography to include inland water bodies and atmospheric systems. It also highlights Addis Ababa’s potential as a regional hub for climate research in Africa, provided that academic institutions prioritize capacity building for oceanographic studies.</w:t>
      </w:r>
    </w:p>
    <w:bookmarkEnd w:id="25"/>
    <w:bookmarkStart w:id="26" w:name="conclusion"/>
    <w:p>
      <w:pPr>
        <w:pStyle w:val="Heading2"/>
      </w:pPr>
      <w:r>
        <w:t xml:space="preserve">Conclusion</w:t>
      </w:r>
    </w:p>
    <w:p>
      <w:pPr>
        <w:pStyle w:val="FirstParagraph"/>
      </w:pPr>
      <w:r>
        <w:t xml:space="preserve">In conclusion, this Master Thesis demonstrates that an oceanographer in Ethiopia Addis Ababa plays a vital role in addressing environmental and climatic challenges through innovative methodologies. By adapting marine science principles to inland contexts, oceanographers contribute to sustainable water resource management, climate resilience planning, and academic excellence. The findings emphasize the need for further investment in interdisciplinary research programs and partnerships between Ethiopian institutions and global oceanographic networks. As Ethiopia continues to face ecological uncertainties, the work of an oceanographer in Addis Ababa remains indispensable to its development trajectory.</w:t>
      </w:r>
    </w:p>
    <w:bookmarkEnd w:id="26"/>
    <w:bookmarkStart w:id="27" w:name="references"/>
    <w:p>
      <w:pPr>
        <w:pStyle w:val="Heading2"/>
      </w:pPr>
      <w:r>
        <w:t xml:space="preserve">References</w:t>
      </w:r>
    </w:p>
    <w:p>
      <w:pPr>
        <w:pStyle w:val="FirstParagraph"/>
      </w:pPr>
      <w:r>
        <w:t xml:space="preserve">1. Ethiopian Institute of Water Resources (EIWR). (2023). *Lake Tana Hydrological Studies*. Addis Ababa.</w:t>
      </w:r>
      <w:r>
        <w:br/>
      </w:r>
      <w:r>
        <w:t xml:space="preserve">2. Addis Ababa University (AAU). (2021). *Climate Change and Freshwater Systems in Ethiopia*.</w:t>
      </w:r>
      <w:r>
        <w:br/>
      </w:r>
      <w:r>
        <w:t xml:space="preserve">3. Nile Basin Initiative. (2019). *Transboundary Water Governance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Ethiopia Addis Ababa</dc:title>
  <dc:creator/>
  <dc:language>en</dc:language>
  <cp:keywords/>
  <dcterms:created xsi:type="dcterms:W3CDTF">2026-07-19T08:33:43Z</dcterms:created>
  <dcterms:modified xsi:type="dcterms:W3CDTF">2026-07-19T08:33:43Z</dcterms:modified>
</cp:coreProperties>
</file>

<file path=docProps/custom.xml><?xml version="1.0" encoding="utf-8"?>
<Properties xmlns="http://schemas.openxmlformats.org/officeDocument/2006/custom-properties" xmlns:vt="http://schemas.openxmlformats.org/officeDocument/2006/docPropsVTypes"/>
</file>