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008e981e33b8a43007d911cc6adc3f001566d51"/>
    <w:p>
      <w:pPr>
        <w:pStyle w:val="Heading1"/>
      </w:pPr>
      <w:r>
        <w:t xml:space="preserve">Master Thesis: The Role of an Oceanographer in Environmental Management and Research in Iran, Tehran</w:t>
      </w:r>
    </w:p>
    <w:bookmarkStart w:id="20" w:name="abstract"/>
    <w:p>
      <w:pPr>
        <w:pStyle w:val="Heading2"/>
      </w:pPr>
      <w:r>
        <w:t xml:space="preserve">Abstract</w:t>
      </w:r>
    </w:p>
    <w:p>
      <w:pPr>
        <w:pStyle w:val="FirstParagraph"/>
      </w:pPr>
      <w:r>
        <w:t xml:space="preserve">This Master Thesis explores the critical contributions of an Oceanographer to environmental sustainability, climate change mitigation, and marine resource management in Iran. With a focus on Tehran as a strategic hub for scientific research and policy development, the document highlights the interdisciplinary role of oceanographers in addressing challenges specific to Iran’s coastal and marine ecosystems. The study underscores how oceanographic research can inform national strategies for sustainable development while aligning with global environmental goals.</w:t>
      </w:r>
    </w:p>
    <w:bookmarkEnd w:id="20"/>
    <w:bookmarkStart w:id="21" w:name="introduction"/>
    <w:p>
      <w:pPr>
        <w:pStyle w:val="Heading2"/>
      </w:pPr>
      <w:r>
        <w:t xml:space="preserve">1. Introduction</w:t>
      </w:r>
    </w:p>
    <w:p>
      <w:pPr>
        <w:pStyle w:val="FirstParagraph"/>
      </w:pPr>
      <w:r>
        <w:t xml:space="preserve">The field of Oceanography has gained increasing relevance in Iran, particularly in cities like Tehran, where academic institutions and governmental bodies prioritize scientific research to address environmental challenges. As an Oceanographer, the primary objective is to study the physical, chemical, and biological aspects of oceans and their interaction with human activities. In Iran’s context—where coastal regions such as the Persian Gulf and Caspian Sea are vital for trade, fisheries, and biodiversity—an Oceanographer plays a pivotal role in safeguarding these ecosystems.</w:t>
      </w:r>
    </w:p>
    <w:p>
      <w:pPr>
        <w:pStyle w:val="BodyText"/>
      </w:pPr>
      <w:r>
        <w:t xml:space="preserve">This Master Thesis aims to analyze how an Oceanographer can contribute to Iran’s environmental policies, with a focus on Tehran’s research institutions and their capacity to drive innovation. The study also examines the unique challenges faced by oceanographers in Iran, including limited access to international data networks and the need for localized research methodologies tailored to regional conditions.</w:t>
      </w:r>
    </w:p>
    <w:bookmarkEnd w:id="21"/>
    <w:bookmarkStart w:id="22" w:name="the-role-of-an-oceanographer-in-iran"/>
    <w:p>
      <w:pPr>
        <w:pStyle w:val="Heading2"/>
      </w:pPr>
      <w:r>
        <w:t xml:space="preserve">2. The Role of an Oceanographer in Iran</w:t>
      </w:r>
    </w:p>
    <w:p>
      <w:pPr>
        <w:pStyle w:val="FirstParagraph"/>
      </w:pPr>
      <w:r>
        <w:t xml:space="preserve">An Oceanographer in Iran must navigate a complex interplay between natural resources and socio-economic needs. Tehran, as the capital, hosts several universities and research centers that serve as platforms for oceanographic studies. For instance, the University of Tehran’s Department of Marine Sciences has been instrumental in advancing research on the Caspian Sea’s water quality and coastal erosion patterns.</w:t>
      </w:r>
    </w:p>
    <w:p>
      <w:pPr>
        <w:pStyle w:val="BodyText"/>
      </w:pPr>
      <w:r>
        <w:t xml:space="preserve">The Oceanographer’s responsibilities include:</w:t>
      </w:r>
    </w:p>
    <w:p>
      <w:pPr>
        <w:numPr>
          <w:ilvl w:val="0"/>
          <w:numId w:val="1001"/>
        </w:numPr>
        <w:pStyle w:val="Compact"/>
      </w:pPr>
      <w:r>
        <w:t xml:space="preserve">Conducting hydrological and meteorological studies to monitor changes in sea temperature, salinity, and currents.</w:t>
      </w:r>
    </w:p>
    <w:p>
      <w:pPr>
        <w:numPr>
          <w:ilvl w:val="0"/>
          <w:numId w:val="1001"/>
        </w:numPr>
        <w:pStyle w:val="Compact"/>
      </w:pPr>
      <w:r>
        <w:t xml:space="preserve">Analyzing pollution levels in Iran’s coastal waters caused by industrial discharge and urbanization.</w:t>
      </w:r>
    </w:p>
    <w:p>
      <w:pPr>
        <w:numPr>
          <w:ilvl w:val="0"/>
          <w:numId w:val="1001"/>
        </w:numPr>
        <w:pStyle w:val="Compact"/>
      </w:pPr>
      <w:r>
        <w:t xml:space="preserve">Developing strategies for the sustainable exploitation of marine resources, such as fisheries management in the Persian Gulf.</w:t>
      </w:r>
    </w:p>
    <w:p>
      <w:pPr>
        <w:numPr>
          <w:ilvl w:val="0"/>
          <w:numId w:val="1001"/>
        </w:numPr>
        <w:pStyle w:val="Compact"/>
      </w:pPr>
      <w:r>
        <w:t xml:space="preserve">Collaborating with policymakers to design frameworks for climate change adaptation and disaster risk reduction.</w:t>
      </w:r>
    </w:p>
    <w:bookmarkEnd w:id="22"/>
    <w:bookmarkStart w:id="23" w:name="challenges-and-opportunities-in-iran"/>
    <w:p>
      <w:pPr>
        <w:pStyle w:val="Heading2"/>
      </w:pPr>
      <w:r>
        <w:t xml:space="preserve">3. Challenges and Opportunities in Iran</w:t>
      </w:r>
    </w:p>
    <w:p>
      <w:pPr>
        <w:pStyle w:val="FirstParagraph"/>
      </w:pPr>
      <w:r>
        <w:t xml:space="preserve">While Iran’s geographical location provides access to critical marine regions, the country faces unique challenges that complicate oceanographic research. For example, political tensions with neighboring countries have restricted data sharing for transboundary water bodies like the Caspian Sea. Additionally, Tehran-based oceanographers must contend with limited funding and infrastructure compared to global counterparts.</w:t>
      </w:r>
    </w:p>
    <w:p>
      <w:pPr>
        <w:pStyle w:val="BodyText"/>
      </w:pPr>
      <w:r>
        <w:t xml:space="preserve">Despite these barriers, there are significant opportunities for growth. The Iranian government’s emphasis on renewable energy and environmental conservation has created demand for oceanographic expertise in areas such as offshore wind energy potential and blue carbon sequestration in marine ecosystems. Furthermore, partnerships with international organizations—such as UNESCO’s Intergovernmental Oceanographic Commission (IOC)—can enhance Iran’s capacity to conduct high-impact research.</w:t>
      </w:r>
    </w:p>
    <w:bookmarkEnd w:id="23"/>
    <w:bookmarkStart w:id="24" w:name="X0ce29c5a42e5836641db5f2a218a6ed4d3d8e5d"/>
    <w:p>
      <w:pPr>
        <w:pStyle w:val="Heading2"/>
      </w:pPr>
      <w:r>
        <w:t xml:space="preserve">4. Case Study: Oceanographic Research in the Persian Gulf</w:t>
      </w:r>
    </w:p>
    <w:p>
      <w:pPr>
        <w:pStyle w:val="FirstParagraph"/>
      </w:pPr>
      <w:r>
        <w:t xml:space="preserve">The Persian Gulf is a focal area for oceanographers in Tehran due to its ecological and economic significance. Recent studies by Iranian scientists have highlighted rising sea temperatures, which threaten coral reefs and marine biodiversity. An Oceanographer based in Tehran would collaborate with local stakeholders to implement measures such as:</w:t>
      </w:r>
    </w:p>
    <w:p>
      <w:pPr>
        <w:numPr>
          <w:ilvl w:val="0"/>
          <w:numId w:val="1002"/>
        </w:numPr>
        <w:pStyle w:val="Compact"/>
      </w:pPr>
      <w:r>
        <w:t xml:space="preserve">Establishing marine protected areas (MPAs) to conserve endangered species like the Persian Gulf humpback dolphin.</w:t>
      </w:r>
    </w:p>
    <w:p>
      <w:pPr>
        <w:numPr>
          <w:ilvl w:val="0"/>
          <w:numId w:val="1002"/>
        </w:numPr>
        <w:pStyle w:val="Compact"/>
      </w:pPr>
      <w:r>
        <w:t xml:space="preserve">Monitoring oil spills and their long-term effects on coastal habitats.</w:t>
      </w:r>
    </w:p>
    <w:p>
      <w:pPr>
        <w:numPr>
          <w:ilvl w:val="0"/>
          <w:numId w:val="1002"/>
        </w:numPr>
        <w:pStyle w:val="Compact"/>
      </w:pPr>
      <w:r>
        <w:t xml:space="preserve">Advocating for stricter regulations on industrial waste disposal in Gulf waters.</w:t>
      </w:r>
    </w:p>
    <w:bookmarkEnd w:id="24"/>
    <w:bookmarkStart w:id="25" w:name="X6645f263a057c442117921fe08b5b3feb4944d0"/>
    <w:p>
      <w:pPr>
        <w:pStyle w:val="Heading2"/>
      </w:pPr>
      <w:r>
        <w:t xml:space="preserve">5. Contributions to Academic and Policy Discourse</w:t>
      </w:r>
    </w:p>
    <w:p>
      <w:pPr>
        <w:pStyle w:val="FirstParagraph"/>
      </w:pPr>
      <w:r>
        <w:t xml:space="preserve">This Master Thesis underscores the need for integrating oceanographic research into Iran’s national agenda. By leveraging Tehran’s academic and institutional resources, oceanographers can contribute to:</w:t>
      </w:r>
    </w:p>
    <w:p>
      <w:pPr>
        <w:numPr>
          <w:ilvl w:val="0"/>
          <w:numId w:val="1003"/>
        </w:numPr>
        <w:pStyle w:val="Compact"/>
      </w:pPr>
      <w:r>
        <w:t xml:space="preserve">Developing climate models tailored to Iran’s coastal regions.</w:t>
      </w:r>
    </w:p>
    <w:p>
      <w:pPr>
        <w:numPr>
          <w:ilvl w:val="0"/>
          <w:numId w:val="1003"/>
        </w:numPr>
        <w:pStyle w:val="Compact"/>
      </w:pPr>
      <w:r>
        <w:t xml:space="preserve">Training a new generation of researchers through university programs in Tehran.</w:t>
      </w:r>
    </w:p>
    <w:p>
      <w:pPr>
        <w:numPr>
          <w:ilvl w:val="0"/>
          <w:numId w:val="1003"/>
        </w:numPr>
        <w:pStyle w:val="Compact"/>
      </w:pPr>
      <w:r>
        <w:t xml:space="preserve">Promoting public awareness about marine conservation through media and educational campaigns.</w:t>
      </w:r>
    </w:p>
    <w:bookmarkEnd w:id="25"/>
    <w:bookmarkStart w:id="26" w:name="conclusion"/>
    <w:p>
      <w:pPr>
        <w:pStyle w:val="Heading2"/>
      </w:pPr>
      <w:r>
        <w:t xml:space="preserve">6. Conclusion</w:t>
      </w:r>
    </w:p>
    <w:p>
      <w:pPr>
        <w:pStyle w:val="FirstParagraph"/>
      </w:pPr>
      <w:r>
        <w:t xml:space="preserve">The role of an Oceanographer in Iran, particularly within the context of Tehran, is both challenging and transformative. As this Master Thesis demonstrates, oceanographers are essential to addressing environmental crises while supporting sustainable development. By fostering interdisciplinary collaboration and prioritizing localized research, Iran can position itself as a leader in regional oceanographic innovation.</w:t>
      </w:r>
    </w:p>
    <w:p>
      <w:pPr>
        <w:pStyle w:val="BodyText"/>
      </w:pPr>
      <w:r>
        <w:t xml:space="preserve">This study serves as a foundation for further research and policy initiatives that align the expertise of oceanographers with the socio-economic priorities of Iran. The integration of scientific rigor with practical application will ensure that Tehran remains at the forefront of marine science in the region.</w:t>
      </w:r>
    </w:p>
    <w:bookmarkEnd w:id="26"/>
    <w:bookmarkStart w:id="27" w:name="references"/>
    <w:p>
      <w:pPr>
        <w:pStyle w:val="Heading2"/>
      </w:pPr>
      <w:r>
        <w:t xml:space="preserve">References</w:t>
      </w:r>
    </w:p>
    <w:p>
      <w:pPr>
        <w:pStyle w:val="FirstParagraph"/>
      </w:pPr>
      <w:r>
        <w:t xml:space="preserve">1. Iranian Ministry of Environment. (2023). *National Strategy for Marine and Coastal Area Management*. Tehran: Government Publications.</w:t>
      </w:r>
      <w:r>
        <w:br/>
      </w:r>
      <w:r>
        <w:t xml:space="preserve">2. UNESCO IOC. (2021). *Regional Oceanographic Research in the Persian Gulf*. Paris: UNESCO Press.</w:t>
      </w:r>
      <w:r>
        <w:br/>
      </w:r>
      <w:r>
        <w:t xml:space="preserve">3. University of Tehran Department of Marine Sciences. (2024). *Annual Report on Caspian Sea Ecosystem Monitoring*. Tehran: University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Iran, Tehran</dc:title>
  <dc:creator/>
  <dc:language>en</dc:language>
  <cp:keywords/>
  <dcterms:created xsi:type="dcterms:W3CDTF">2026-04-21T12:39:58Z</dcterms:created>
  <dcterms:modified xsi:type="dcterms:W3CDTF">2026-04-21T12:39:58Z</dcterms:modified>
</cp:coreProperties>
</file>

<file path=docProps/custom.xml><?xml version="1.0" encoding="utf-8"?>
<Properties xmlns="http://schemas.openxmlformats.org/officeDocument/2006/custom-properties" xmlns:vt="http://schemas.openxmlformats.org/officeDocument/2006/docPropsVTypes"/>
</file>