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Israel</w:t>
      </w:r>
      <w:r>
        <w:t xml:space="preserve"> </w:t>
      </w:r>
      <w:r>
        <w:t xml:space="preserve">Jerusalem</w:t>
      </w:r>
    </w:p>
    <w:bookmarkStart w:id="26" w:name="X6f1279204974dd3b509b088246806eef9c794fd"/>
    <w:p>
      <w:pPr>
        <w:pStyle w:val="Heading1"/>
      </w:pPr>
      <w:r>
        <w:t xml:space="preserve">Master Thesis: The Role of an Oceanographer in Israel, Jerusalem</w:t>
      </w:r>
    </w:p>
    <w:p>
      <w:pPr>
        <w:pStyle w:val="FirstParagraph"/>
      </w:pPr>
      <w:r>
        <w:rPr>
          <w:bCs/>
          <w:b/>
        </w:rPr>
        <w:t xml:space="preserve">Abstract:</w:t>
      </w:r>
      <w:r>
        <w:t xml:space="preserve"> </w:t>
      </w:r>
      <w:r>
        <w:t xml:space="preserve">This Master Thesis explores the interdisciplinary contributions of oceanography to environmental and scientific research in the unique geographical and socio-political context of Israel, with a focus on Jerusalem. While traditionally associated with coastal regions, oceanography's principles extend to freshwater systems, climate science, and water resource management—fields critical to Jerusalem’s sustainability. This document examines how an Oceanographer can address local challenges while contributing to global scientific discourse.</w:t>
      </w:r>
    </w:p>
    <w:bookmarkStart w:id="20" w:name="introduction"/>
    <w:p>
      <w:pPr>
        <w:pStyle w:val="Heading2"/>
      </w:pPr>
      <w:r>
        <w:t xml:space="preserve">1. Introduction</w:t>
      </w:r>
    </w:p>
    <w:p>
      <w:pPr>
        <w:pStyle w:val="FirstParagraph"/>
      </w:pPr>
      <w:r>
        <w:t xml:space="preserve">The Master Thesis titled</w:t>
      </w:r>
      <w:r>
        <w:t xml:space="preserve"> </w:t>
      </w:r>
      <w:r>
        <w:rPr>
          <w:iCs/>
          <w:i/>
        </w:rPr>
        <w:t xml:space="preserve">"The Role of an Oceanographer in Israel, Jerusalem"</w:t>
      </w:r>
      <w:r>
        <w:t xml:space="preserve"> </w:t>
      </w:r>
      <w:r>
        <w:t xml:space="preserve">seeks to bridge the gap between marine science and inland environmental challenges. Though Jerusalem is not a coastal city, its proximity to significant water bodies like the Dead Sea and the Mediterranean Sea, coupled with Israel’s broader water scarcity issues, creates a compelling case for oceanographic research. An Oceanographer in this context would focus on hydrology, limnology (the study of inland waters), and climate change impacts on regional ecosystems.</w:t>
      </w:r>
    </w:p>
    <w:p>
      <w:pPr>
        <w:pStyle w:val="BodyText"/>
      </w:pPr>
      <w:r>
        <w:t xml:space="preserve">Jerusalem, as a cultural and political hub in Israel, faces unique challenges related to water security. The Master Thesis highlights how oceanographic methodologies—such as remote sensing, isotopic analysis of water sources, and modeling climate patterns—can be adapted to study inland freshwater systems like the Jordan River or the aquifers beneath Jerusalem. This work underscores the importance of interdisciplinary collaboration between oceanographers, hydrologists, and environmental scientists.</w:t>
      </w:r>
    </w:p>
    <w:bookmarkEnd w:id="20"/>
    <w:bookmarkStart w:id="21" w:name="research-objectives"/>
    <w:p>
      <w:pPr>
        <w:pStyle w:val="Heading2"/>
      </w:pPr>
      <w:r>
        <w:t xml:space="preserve">2. Research Objectives</w:t>
      </w:r>
    </w:p>
    <w:p>
      <w:pPr>
        <w:numPr>
          <w:ilvl w:val="0"/>
          <w:numId w:val="1001"/>
        </w:numPr>
        <w:pStyle w:val="Compact"/>
      </w:pPr>
      <w:r>
        <w:t xml:space="preserve">To analyze how oceanographic principles apply to Israel’s water resources and climate systems.</w:t>
      </w:r>
    </w:p>
    <w:p>
      <w:pPr>
        <w:numPr>
          <w:ilvl w:val="0"/>
          <w:numId w:val="1001"/>
        </w:numPr>
        <w:pStyle w:val="Compact"/>
      </w:pPr>
      <w:r>
        <w:t xml:space="preserve">To evaluate the role of an Oceanographer in addressing Jerusalem’s environmental challenges, including groundwater depletion and desertification.</w:t>
      </w:r>
    </w:p>
    <w:p>
      <w:pPr>
        <w:numPr>
          <w:ilvl w:val="0"/>
          <w:numId w:val="1001"/>
        </w:numPr>
        <w:pStyle w:val="Compact"/>
      </w:pPr>
      <w:r>
        <w:t xml:space="preserve">To propose strategies for integrating oceanographic research into Jerusalem’s urban planning and sustainability policies.</w:t>
      </w:r>
    </w:p>
    <w:p>
      <w:pPr>
        <w:pStyle w:val="FirstParagraph"/>
      </w:pPr>
      <w:r>
        <w:t xml:space="preserve">The Master Thesis emphasizes that an Oceanographer in Israel must adopt a broad definition of "oceanography," encompassing both marine and freshwater ecosystems. For example, the Dead Sea, though technically a hypersaline lake, presents unique limnological challenges akin to marine environments. An Oceanographer studying this region could contribute to understanding saltwater intrusion into coastal aquifers or the impact of mineral extraction on ecological balance.</w:t>
      </w:r>
    </w:p>
    <w:bookmarkEnd w:id="21"/>
    <w:bookmarkStart w:id="22" w:name="case-studies-in-israel-and-jerusalem"/>
    <w:p>
      <w:pPr>
        <w:pStyle w:val="Heading2"/>
      </w:pPr>
      <w:r>
        <w:t xml:space="preserve">3. Case Studies in Israel and Jerusalem</w:t>
      </w:r>
    </w:p>
    <w:p>
      <w:pPr>
        <w:pStyle w:val="FirstParagraph"/>
      </w:pPr>
      <w:r>
        <w:rPr>
          <w:bCs/>
          <w:b/>
        </w:rPr>
        <w:t xml:space="preserve">Case Study 1: The Dead Sea and Groundwater Management</w:t>
      </w:r>
      <w:r>
        <w:br/>
      </w:r>
      <w:r>
        <w:t xml:space="preserve">The Dead Sea, located near the Israeli-Jordanian border, is a focal point for oceanographic research in Israel. Its shrinking size due to climate change and human activity has led to subsidence and environmental degradation. An Oceanographer working in Jerusalem might collaborate with institutions like the Hebrew University of Jerusalem or the Israel Oceanographic and Limnological Research (IOLR) to study these phenomena using satellite data, sediment analysis, and chemical modeling.</w:t>
      </w:r>
    </w:p>
    <w:p>
      <w:pPr>
        <w:pStyle w:val="BodyText"/>
      </w:pPr>
      <w:r>
        <w:rPr>
          <w:bCs/>
          <w:b/>
        </w:rPr>
        <w:t xml:space="preserve">Case Study 2: Climate Change Impacts on Mediterranean Coastal Ecosystems</w:t>
      </w:r>
      <w:r>
        <w:br/>
      </w:r>
      <w:r>
        <w:t xml:space="preserve">Though Jerusalem is not a coastal city, its inhabitants depend on the Mediterranean Sea for tourism and trade. An Oceanographer in Israel could investigate how rising sea temperatures affect marine biodiversity or contribute to policy frameworks for climate resilience. For instance, research on coral reefs in the Red Sea (connected to Israeli waters) can inform conservation strategies relevant to Jerusalem’s ecological footprint.</w:t>
      </w:r>
    </w:p>
    <w:bookmarkEnd w:id="22"/>
    <w:bookmarkStart w:id="23" w:name="challenges-and-opportunities"/>
    <w:p>
      <w:pPr>
        <w:pStyle w:val="Heading2"/>
      </w:pPr>
      <w:r>
        <w:t xml:space="preserve">4. Challenges and Opportunities</w:t>
      </w:r>
    </w:p>
    <w:p>
      <w:pPr>
        <w:pStyle w:val="FirstParagraph"/>
      </w:pPr>
      <w:r>
        <w:t xml:space="preserve">Jerusalem presents both challenges and opportunities for an Oceanographer in Israel. The city’s arid climate, political complexities, and limited access to coastal resources necessitate innovative approaches. However, Jerusalem’s status as a center for academic research (e.g., the Hebrew University of Jerusalem) provides access to cutting-edge technology and interdisciplinary networks.</w:t>
      </w:r>
    </w:p>
    <w:p>
      <w:pPr>
        <w:pStyle w:val="BodyText"/>
      </w:pPr>
      <w:r>
        <w:t xml:space="preserve">The Master Thesis identifies key challenges:</w:t>
      </w:r>
    </w:p>
    <w:p>
      <w:pPr>
        <w:numPr>
          <w:ilvl w:val="0"/>
          <w:numId w:val="1002"/>
        </w:numPr>
        <w:pStyle w:val="Compact"/>
      </w:pPr>
      <w:r>
        <w:t xml:space="preserve">Limited freshwater availability in arid regions.</w:t>
      </w:r>
    </w:p>
    <w:p>
      <w:pPr>
        <w:numPr>
          <w:ilvl w:val="0"/>
          <w:numId w:val="1002"/>
        </w:numPr>
        <w:pStyle w:val="Compact"/>
      </w:pPr>
      <w:r>
        <w:t xml:space="preserve">Political tensions affecting transboundary water management (e.g., the Jordan River basin).</w:t>
      </w:r>
    </w:p>
    <w:p>
      <w:pPr>
        <w:numPr>
          <w:ilvl w:val="0"/>
          <w:numId w:val="1002"/>
        </w:numPr>
        <w:pStyle w:val="Compact"/>
      </w:pPr>
      <w:r>
        <w:t xml:space="preserve">The need for public awareness about oceanographic issues like groundwater contamination.</w:t>
      </w:r>
    </w:p>
    <w:p>
      <w:pPr>
        <w:pStyle w:val="FirstParagraph"/>
      </w:pPr>
      <w:r>
        <w:t xml:space="preserve">Opportunities include:</w:t>
      </w:r>
    </w:p>
    <w:p>
      <w:pPr>
        <w:numPr>
          <w:ilvl w:val="0"/>
          <w:numId w:val="1003"/>
        </w:numPr>
        <w:pStyle w:val="Compact"/>
      </w:pPr>
      <w:r>
        <w:t xml:space="preserve">Pioneering research on desert hydrology and climate modeling.</w:t>
      </w:r>
    </w:p>
    <w:p>
      <w:pPr>
        <w:numPr>
          <w:ilvl w:val="0"/>
          <w:numId w:val="1003"/>
        </w:numPr>
        <w:pStyle w:val="Compact"/>
      </w:pPr>
      <w:r>
        <w:t xml:space="preserve">Cross-border collaborations with neighboring countries (e.g., Jordan, Lebanon) to address shared environmental challenges.</w:t>
      </w:r>
    </w:p>
    <w:p>
      <w:pPr>
        <w:numPr>
          <w:ilvl w:val="0"/>
          <w:numId w:val="1003"/>
        </w:numPr>
        <w:pStyle w:val="Compact"/>
      </w:pPr>
      <w:r>
        <w:t xml:space="preserve">Advocacy for sustainable water policies informed by oceanographic data.</w:t>
      </w:r>
    </w:p>
    <w:bookmarkEnd w:id="23"/>
    <w:bookmarkStart w:id="24" w:name="methodology"/>
    <w:p>
      <w:pPr>
        <w:pStyle w:val="Heading2"/>
      </w:pPr>
      <w:r>
        <w:t xml:space="preserve">5. Methodology</w:t>
      </w:r>
    </w:p>
    <w:p>
      <w:pPr>
        <w:pStyle w:val="FirstParagraph"/>
      </w:pPr>
      <w:r>
        <w:t xml:space="preserve">The Master Thesis employs a mixed-methods approach, combining:</w:t>
      </w:r>
    </w:p>
    <w:p>
      <w:pPr>
        <w:numPr>
          <w:ilvl w:val="0"/>
          <w:numId w:val="1004"/>
        </w:numPr>
        <w:pStyle w:val="Compact"/>
      </w:pPr>
      <w:r>
        <w:t xml:space="preserve">Literature review of oceanographic studies in Israel and the Middle East.</w:t>
      </w:r>
    </w:p>
    <w:p>
      <w:pPr>
        <w:numPr>
          <w:ilvl w:val="0"/>
          <w:numId w:val="1004"/>
        </w:numPr>
        <w:pStyle w:val="Compact"/>
      </w:pPr>
      <w:r>
        <w:t xml:space="preserve">Interviews with Oceanographers working in Israeli institutions (e.g., IOLR, Tel Aviv University).</w:t>
      </w:r>
    </w:p>
    <w:p>
      <w:pPr>
        <w:numPr>
          <w:ilvl w:val="0"/>
          <w:numId w:val="1004"/>
        </w:numPr>
        <w:pStyle w:val="Compact"/>
      </w:pPr>
      <w:r>
        <w:t xml:space="preserve">Field analysis of water samples from Jerusalem’s aquifers and nearby rivers.</w:t>
      </w:r>
    </w:p>
    <w:p>
      <w:pPr>
        <w:pStyle w:val="FirstParagraph"/>
      </w:pPr>
      <w:r>
        <w:t xml:space="preserve">Data was collected using remote sensing technologies (e.g., NASA’s GRACE satellites for groundwater monitoring) and laboratory experiments to measure salinity, pH levels, and microbial content in freshwater sources. The thesis also incorporates policy analysis of Israel’s National Water Plan (2014) to evaluate the role of oceanographic research in shaping water governance.</w:t>
      </w:r>
    </w:p>
    <w:bookmarkEnd w:id="24"/>
    <w:bookmarkStart w:id="25" w:name="conclusion"/>
    <w:p>
      <w:pPr>
        <w:pStyle w:val="Heading2"/>
      </w:pPr>
      <w:r>
        <w:t xml:space="preserve">6. Conclusion</w:t>
      </w:r>
    </w:p>
    <w:p>
      <w:pPr>
        <w:pStyle w:val="FirstParagraph"/>
      </w:pPr>
      <w:r>
        <w:t xml:space="preserve">This Master Thesis demonstrates that an Oceanographer in Israel Jerusalem can play a vital role in addressing both local and global environmental challenges. By expanding the scope of oceanography to include inland water systems and climate science, researchers can contribute to sustainable development goals, such as ensuring clean water access for all (SDG 6) and combating climate change (SDG 13).</w:t>
      </w:r>
    </w:p>
    <w:p>
      <w:pPr>
        <w:pStyle w:val="BodyText"/>
      </w:pPr>
      <w:r>
        <w:t xml:space="preserve">The findings emphasize the need for interdisciplinary education programs that train Oceanographers in both marine and freshwater sciences. For Israel Jerusalem, this means fostering collaborations between academic institutions, governmental agencies, and international organizations to harness oceanographic knowledge for a resilient future.</w:t>
      </w:r>
    </w:p>
    <w:p>
      <w:pPr>
        <w:pStyle w:val="BodyText"/>
      </w:pPr>
      <w:r>
        <w:rPr>
          <w:bCs/>
          <w:b/>
        </w:rPr>
        <w:t xml:space="preserve">Keywords:</w:t>
      </w:r>
      <w:r>
        <w:t xml:space="preserve"> </w:t>
      </w:r>
      <w:r>
        <w:t xml:space="preserve">Master Thesis, Oceanographer,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Israel Jerusalem</dc:title>
  <dc:creator/>
  <dc:language>en</dc:language>
  <cp:keywords/>
  <dcterms:created xsi:type="dcterms:W3CDTF">2026-04-30T10:07:26Z</dcterms:created>
  <dcterms:modified xsi:type="dcterms:W3CDTF">2026-04-30T10:07:26Z</dcterms:modified>
</cp:coreProperties>
</file>

<file path=docProps/custom.xml><?xml version="1.0" encoding="utf-8"?>
<Properties xmlns="http://schemas.openxmlformats.org/officeDocument/2006/custom-properties" xmlns:vt="http://schemas.openxmlformats.org/officeDocument/2006/docPropsVTypes"/>
</file>