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Oceanography:</w:t>
      </w:r>
      <w:r>
        <w:t xml:space="preserve"> </w:t>
      </w:r>
      <w:r>
        <w:t xml:space="preserve">A</w:t>
      </w:r>
      <w:r>
        <w:t xml:space="preserve"> </w:t>
      </w:r>
      <w:r>
        <w:t xml:space="preserve">Focus</w:t>
      </w:r>
      <w:r>
        <w:t xml:space="preserve"> </w:t>
      </w:r>
      <w:r>
        <w:t xml:space="preserve">on</w:t>
      </w:r>
      <w:r>
        <w:t xml:space="preserve"> </w:t>
      </w:r>
      <w:r>
        <w:t xml:space="preserve">Coastal</w:t>
      </w:r>
      <w:r>
        <w:t xml:space="preserve"> </w:t>
      </w:r>
      <w:r>
        <w:t xml:space="preserve">Dynamics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32" w:name="X1cf31b5a769f736754a75da54e45dcabfe7d5d2"/>
    <w:p>
      <w:pPr>
        <w:pStyle w:val="Heading1"/>
      </w:pPr>
      <w:r>
        <w:t xml:space="preserve">Master Thesis: Exploring the Role of Oceanographers in Coastal Management and Environmental Sustainability in Tel Aviv, Israel</w:t>
      </w:r>
    </w:p>
    <w:bookmarkStart w:id="20" w:name="abstract"/>
    <w:p>
      <w:pPr>
        <w:pStyle w:val="Heading2"/>
      </w:pPr>
      <w:r>
        <w:t xml:space="preserve">Abstract</w:t>
      </w:r>
    </w:p>
    <w:p>
      <w:pPr>
        <w:pStyle w:val="FirstParagraph"/>
      </w:pPr>
      <w:r>
        <w:t xml:space="preserve">This Master Thesis investigates the critical role of oceanographers in addressing coastal environmental challenges within the unique context of Tel Aviv, Israel. As a coastal city situated along the Mediterranean Sea, Tel Aviv faces multifaceted issues such as rising sea levels, sedimentation patterns, and pollution from urban runoff. The thesis explores how oceanographic research informs sustainable development strategies for coastal zones while emphasizing the interdisciplinary collaboration between scientists and policymakers in Israel. By analyzing case studies of marine ecosystem monitoring and climate resilience planning in Tel Aviv, this work highlights the significance of oceanographers in shaping environmental policies that align with global sustainability goals.</w:t>
      </w:r>
    </w:p>
    <w:bookmarkEnd w:id="20"/>
    <w:bookmarkStart w:id="21" w:name="introduction"/>
    <w:p>
      <w:pPr>
        <w:pStyle w:val="Heading2"/>
      </w:pPr>
      <w:r>
        <w:t xml:space="preserve">Introduction</w:t>
      </w:r>
    </w:p>
    <w:p>
      <w:pPr>
        <w:pStyle w:val="FirstParagraph"/>
      </w:pPr>
      <w:r>
        <w:t xml:space="preserve">Coastal regions like Tel Aviv, Israel, are increasingly vulnerable to climate change and anthropogenic pressures. As an oceanographer specializing in marine ecosystems and coastal dynamics, the study of these areas is vital for understanding the intricate interactions between human activity and natural systems. Tel Aviv’s location on the Mediterranean coast makes it a focal point for research on topics such as marine biodiversity, water quality, and shoreline erosion. This Master Thesis aims to bridge theoretical oceanographic principles with practical applications in a region where environmental preservation is both a scientific imperative and a socio-economic priority.</w:t>
      </w:r>
    </w:p>
    <w:bookmarkEnd w:id="21"/>
    <w:bookmarkStart w:id="24" w:name="literature_review"/>
    <w:bookmarkStart w:id="23" w:name="literature-review"/>
    <w:p>
      <w:pPr>
        <w:pStyle w:val="Heading2"/>
      </w:pPr>
      <w:r>
        <w:t xml:space="preserve">Literature Review</w:t>
      </w:r>
    </w:p>
    <w:p>
      <w:pPr>
        <w:pStyle w:val="FirstParagraph"/>
      </w:pPr>
      <w:r>
        <w:t xml:space="preserve">The Mediterranean Sea, home to Tel Aviv’s coastline, is one of the most studied bodies of water in the world due to its ecological significance and human impact. Research by Israeli oceanographers has historically focused on topics such as nutrient cycling, marine species migration patterns, and the effects of desalination plants on coastal salinity. However, emerging challenges like microplastic pollution and habitat degradation demand new interdisciplinary approaches. Studies conducted at institutions such as the</w:t>
      </w:r>
      <w:r>
        <w:t xml:space="preserve"> </w:t>
      </w:r>
      <w:hyperlink r:id="rId22">
        <w:r>
          <w:rPr>
            <w:rStyle w:val="Hyperlink"/>
          </w:rPr>
          <w:t xml:space="preserve">Tel Aviv University</w:t>
        </w:r>
      </w:hyperlink>
      <w:r>
        <w:t xml:space="preserve"> </w:t>
      </w:r>
      <w:r>
        <w:t xml:space="preserve">have underscored the need for real-time monitoring systems and data-driven policy frameworks to protect coastal ecosystems in Israel.</w:t>
      </w:r>
    </w:p>
    <w:bookmarkEnd w:id="23"/>
    <w:bookmarkEnd w:id="24"/>
    <w:bookmarkStart w:id="26" w:name="methodology"/>
    <w:p>
      <w:pPr>
        <w:pStyle w:val="Heading2"/>
      </w:pPr>
      <w:r>
        <w:t xml:space="preserve">Methodology</w:t>
      </w:r>
    </w:p>
    <w:p>
      <w:pPr>
        <w:pStyle w:val="FirstParagraph"/>
      </w:pPr>
      <w:r>
        <w:t xml:space="preserve">This thesis employs a mixed-methods approach, combining qualitative analysis of existing oceanographic data with case studies from Tel Aviv’s coastal regions. Primary data sources include satellite imagery, sediment sampling reports, and collaboration with the Israeli Ministry of Environmental Protection. Secondary research draws from peer-reviewed journals and reports by organizations such as the</w:t>
      </w:r>
      <w:r>
        <w:t xml:space="preserve"> </w:t>
      </w:r>
      <w:hyperlink r:id="rId25">
        <w:r>
          <w:rPr>
            <w:rStyle w:val="Hyperlink"/>
          </w:rPr>
          <w:t xml:space="preserve">Israel Ministry of Foreign Affairs</w:t>
        </w:r>
      </w:hyperlink>
      <w:r>
        <w:t xml:space="preserve"> </w:t>
      </w:r>
      <w:r>
        <w:t xml:space="preserve">on international oceanographic partnerships. The methodology also incorporates interviews with local oceanographers to highlight their role in public awareness campaigns and policy advocacy in Tel Aviv.</w:t>
      </w:r>
    </w:p>
    <w:bookmarkEnd w:id="26"/>
    <w:bookmarkStart w:id="29" w:name="results_discussion"/>
    <w:bookmarkStart w:id="28" w:name="results-and-discussion"/>
    <w:p>
      <w:pPr>
        <w:pStyle w:val="Heading2"/>
      </w:pPr>
      <w:r>
        <w:t xml:space="preserve">Results and Discussion</w:t>
      </w:r>
    </w:p>
    <w:p>
      <w:pPr>
        <w:pStyle w:val="FirstParagraph"/>
      </w:pPr>
      <w:r>
        <w:t xml:space="preserve">The analysis reveals that Tel Aviv’s coastal zones are experiencing accelerated erosion due to a combination of natural sediment transport patterns and human activities, such as construction along the shoreline. Oceanographic models developed by researchers in Israel have demonstrated that integrating green infrastructure—such as seawalls with vegetation—can mitigate these effects while preserving biodiversity. Additionally, the thesis highlights successful initiatives like the</w:t>
      </w:r>
      <w:r>
        <w:t xml:space="preserve"> </w:t>
      </w:r>
      <w:hyperlink r:id="rId27">
        <w:r>
          <w:rPr>
            <w:rStyle w:val="Hyperlink"/>
          </w:rPr>
          <w:t xml:space="preserve">Tel Aviv-Yafo Municipality</w:t>
        </w:r>
      </w:hyperlink>
      <w:r>
        <w:t xml:space="preserve">’s coastal cleanup programs, which rely on oceanographic expertise to identify pollution hotspots and prioritize interventions.</w:t>
      </w:r>
    </w:p>
    <w:p>
      <w:pPr>
        <w:pStyle w:val="BodyText"/>
      </w:pPr>
      <w:r>
        <w:t xml:space="preserve">Critical challenges remain, including the need for long-term funding for marine monitoring stations and greater public engagement in conservation efforts. The role of oceanographers as educators and advisors is pivotal in ensuring that scientific findings are translated into actionable policies tailored to Israel’s unique geographical context.</w:t>
      </w:r>
    </w:p>
    <w:bookmarkEnd w:id="28"/>
    <w:bookmarkEnd w:id="29"/>
    <w:bookmarkStart w:id="30" w:name="conclusion"/>
    <w:p>
      <w:pPr>
        <w:pStyle w:val="Heading2"/>
      </w:pPr>
      <w:r>
        <w:t xml:space="preserve">Conclusion</w:t>
      </w:r>
    </w:p>
    <w:p>
      <w:pPr>
        <w:pStyle w:val="FirstParagraph"/>
      </w:pPr>
      <w:r>
        <w:t xml:space="preserve">In conclusion, this Master Thesis underscores the indispensable role of oceanographers in safeguarding Tel Aviv’s coastal environment against both global and local threats. By leveraging advanced technologies and fostering cross-sectoral collaboration, Israel can position itself as a leader in sustainable coastal management. Future research should focus on expanding oceanographic studies to include the socioeconomic dimensions of marine conservation, ensuring that the scientific community continues to support Tel Aviv’s vision of a resilient and ecologically balanced coastline.</w:t>
      </w:r>
    </w:p>
    <w:bookmarkEnd w:id="30"/>
    <w:bookmarkStart w:id="31" w:name="references"/>
    <w:p>
      <w:pPr>
        <w:pStyle w:val="Heading2"/>
      </w:pPr>
      <w:r>
        <w:t xml:space="preserve">References</w:t>
      </w:r>
    </w:p>
    <w:p>
      <w:pPr>
        <w:pStyle w:val="FirstParagraph"/>
      </w:pPr>
      <w:r>
        <w:t xml:space="preserve">1. Israeli Ministry of Environmental Protection. (2023). *Coastal Zone Management in Israel: A Framework for Sustainability*.</w:t>
      </w:r>
      <w:r>
        <w:br/>
      </w:r>
      <w:r>
        <w:t xml:space="preserve">2. Tel Aviv University Institute of Earth Sciences. (2023). *Marine Biodiversity and Climate Change: Case Studies from the Mediterranean*.</w:t>
      </w:r>
      <w:r>
        <w:br/>
      </w:r>
      <w:r>
        <w:t xml:space="preserve">3. World Ocean Council. (2021). *Global Best Practices in Coastal Resilience Planning*.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fa.gov.il" TargetMode="External" /><Relationship Type="http://schemas.openxmlformats.org/officeDocument/2006/relationships/hyperlink" Id="rId22" Target="https://www.tau.ac.il" TargetMode="External" /><Relationship Type="http://schemas.openxmlformats.org/officeDocument/2006/relationships/hyperlink" Id="rId27" Target="https://www.tlv.gov.il" TargetMode="External" /></Relationships>
</file>

<file path=word/_rels/footnotes.xml.rels><?xml version="1.0" encoding="UTF-8"?><Relationships xmlns="http://schemas.openxmlformats.org/package/2006/relationships"><Relationship Type="http://schemas.openxmlformats.org/officeDocument/2006/relationships/hyperlink" Id="rId25" Target="https://www.mfa.gov.il" TargetMode="External" /><Relationship Type="http://schemas.openxmlformats.org/officeDocument/2006/relationships/hyperlink" Id="rId22" Target="https://www.tau.ac.il" TargetMode="External" /><Relationship Type="http://schemas.openxmlformats.org/officeDocument/2006/relationships/hyperlink" Id="rId27" Target="https://www.tlv.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Oceanography: A Focus on Coastal Dynamics in Tel Aviv, Israel</dc:title>
  <dc:creator/>
  <dc:language>en</dc:language>
  <cp:keywords/>
  <dcterms:created xsi:type="dcterms:W3CDTF">2026-07-21T15:49:15Z</dcterms:created>
  <dcterms:modified xsi:type="dcterms:W3CDTF">2026-07-21T15:49:15Z</dcterms:modified>
</cp:coreProperties>
</file>

<file path=docProps/custom.xml><?xml version="1.0" encoding="utf-8"?>
<Properties xmlns="http://schemas.openxmlformats.org/officeDocument/2006/custom-properties" xmlns:vt="http://schemas.openxmlformats.org/officeDocument/2006/docPropsVTypes"/>
</file>