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0" w:name="X5caf19f375015b6cff1bb6d665c25a5d679ea72"/>
    <w:p>
      <w:pPr>
        <w:pStyle w:val="Heading1"/>
      </w:pPr>
      <w:r>
        <w:t xml:space="preserve">Master Thesis: The Role of an Oceanographer in Italy Naples</w:t>
      </w:r>
    </w:p>
    <w:bookmarkStart w:id="20" w:name="abstract"/>
    <w:p>
      <w:pPr>
        <w:pStyle w:val="Heading2"/>
      </w:pPr>
      <w:r>
        <w:t xml:space="preserve">Abstract</w:t>
      </w:r>
    </w:p>
    <w:p>
      <w:pPr>
        <w:pStyle w:val="FirstParagraph"/>
      </w:pPr>
      <w:r>
        <w:t xml:space="preserve">This Master Thesis explores the critical role of oceanographers in the context of coastal and marine research, with a specific focus on the region of Italy Naples. The study highlights how oceanographic expertise contributes to environmental conservation, climate change mitigation, and sustainable development in one of Europe’s most geographically and ecologically significant areas. By analyzing case studies, methodologies, and challenges faced by oceanographers in Naples, this thesis underscores the interdisciplinary nature of marine science and its relevance to the socio-economic fabric of southern Italy.</w:t>
      </w:r>
    </w:p>
    <w:bookmarkEnd w:id="20"/>
    <w:bookmarkStart w:id="21" w:name="introduction"/>
    <w:p>
      <w:pPr>
        <w:pStyle w:val="Heading2"/>
      </w:pPr>
      <w:r>
        <w:t xml:space="preserve">Introduction</w:t>
      </w:r>
    </w:p>
    <w:p>
      <w:pPr>
        <w:pStyle w:val="FirstParagraph"/>
      </w:pPr>
      <w:r>
        <w:t xml:space="preserve">Naples, located in southern Italy on the Tyrrhenian Sea coast, is a region of immense natural beauty and scientific importance. Its unique geographical position at the convergence of terrestrial and marine ecosystems makes it a vital hub for oceanographic research. The role of an oceanographer in Naples extends beyond traditional studies of ocean currents and marine life; it encompasses addressing local environmental challenges such as pollution, coastal erosion, and the impact of climate change on fragile marine habitats. This thesis investigates how the field of oceanography intersects with the specific needs of Italy Naples, offering insights into both theoretical frameworks and practical applications.</w:t>
      </w:r>
    </w:p>
    <w:bookmarkEnd w:id="21"/>
    <w:bookmarkStart w:id="22" w:name="X73592eca3078f09bd239a7c5832c48d12c471f9"/>
    <w:p>
      <w:pPr>
        <w:pStyle w:val="Heading2"/>
      </w:pPr>
      <w:r>
        <w:t xml:space="preserve">The Geography of Italy Naples and Its Oceanographic Significance</w:t>
      </w:r>
    </w:p>
    <w:p>
      <w:pPr>
        <w:pStyle w:val="FirstParagraph"/>
      </w:pPr>
      <w:r>
        <w:t xml:space="preserve">Italy Naples is bordered by the Tyrrhenian Sea to the west, Mount Vesuvius to the east, and a network of islands such as Capri and Ischia. The Gulf of Naples, in particular, is a microcosm of Mediterranean marine biodiversity. Its waters host diverse ecosystems ranging from deep-sea trenches to shallow coastal lagoons. For an oceanographer working in this region, understanding these dynamics is essential for monitoring water quality, tracking species migration patterns, and assessing the long-term effects of human activity on marine environments.</w:t>
      </w:r>
    </w:p>
    <w:bookmarkEnd w:id="22"/>
    <w:bookmarkStart w:id="23" w:name="research-methodology"/>
    <w:p>
      <w:pPr>
        <w:pStyle w:val="Heading2"/>
      </w:pPr>
      <w:r>
        <w:t xml:space="preserve">Research Methodology</w:t>
      </w:r>
    </w:p>
    <w:p>
      <w:pPr>
        <w:pStyle w:val="FirstParagraph"/>
      </w:pPr>
      <w:r>
        <w:t xml:space="preserve">The research methodology employed in this thesis integrates both qualitative and quantitative approaches. Primary data was gathered through fieldwork conducted in key locations such as the Gulf of Naples, Vesuvius Bay, and the Amalfi Coast. Secondary data included peer-reviewed journals, government environmental reports from the Italian Ministry of Environment, and interviews with oceanographers affiliated with institutions like the National Research Council (CNR) in Naples. The study also utilized remote sensing technologies and Geographic Information Systems (GIS) to analyze spatial patterns of marine phenomena.</w:t>
      </w:r>
    </w:p>
    <w:bookmarkEnd w:id="23"/>
    <w:bookmarkStart w:id="24" w:name="X6f3d295ff9a75970797fb2fc8a3a5e177ca194c"/>
    <w:p>
      <w:pPr>
        <w:pStyle w:val="Heading2"/>
      </w:pPr>
      <w:r>
        <w:t xml:space="preserve">Case Study 1: Marine Pollution in the Gulf of Naples</w:t>
      </w:r>
    </w:p>
    <w:p>
      <w:pPr>
        <w:pStyle w:val="FirstParagraph"/>
      </w:pPr>
      <w:r>
        <w:t xml:space="preserve">The Gulf of Naples has long been a focal point for oceanographic studies due to its susceptibility to pollution from industrial discharge, urban runoff, and tourism. An oceanographer in this region must balance scientific rigor with community engagement, often collaborating with local authorities and NGOs. For instance, recent research has highlighted the accumulation of microplastics in the gulf’s coastal sediments. This case study demonstrates how oceanographers employ advanced analytical techniques to quantify pollution levels and propose mitigation strategies tailored to Naples’ unique socio-economic context.</w:t>
      </w:r>
    </w:p>
    <w:bookmarkEnd w:id="24"/>
    <w:bookmarkStart w:id="25" w:name="Xa29a9456ba6163d8f2e155839a5d0ab4f60cee7"/>
    <w:p>
      <w:pPr>
        <w:pStyle w:val="Heading2"/>
      </w:pPr>
      <w:r>
        <w:t xml:space="preserve">Case Study 2: Coastal Erosion and Climate Change</w:t>
      </w:r>
    </w:p>
    <w:p>
      <w:pPr>
        <w:pStyle w:val="FirstParagraph"/>
      </w:pPr>
      <w:r>
        <w:t xml:space="preserve">The Amalfi Coast, a UNESCO World Heritage Site near Naples, faces severe threats from coastal erosion exacerbated by rising sea levels. Oceanographers in the region use long-term data sets to model shoreline changes and predict future risks. By integrating climate science with local hydrodynamic studies, they provide critical input for urban planning and disaster risk reduction policies in Italy Naples. This work exemplifies the interdisciplinary nature of oceanography, where scientific findings directly influence public policy.</w:t>
      </w:r>
    </w:p>
    <w:bookmarkEnd w:id="25"/>
    <w:bookmarkStart w:id="26" w:name="Xaedad99b6650bdb02594caf9e942e7b31f8886d"/>
    <w:p>
      <w:pPr>
        <w:pStyle w:val="Heading2"/>
      </w:pPr>
      <w:r>
        <w:t xml:space="preserve">Challenges Faced by Oceanographers in Italy Naples</w:t>
      </w:r>
    </w:p>
    <w:p>
      <w:pPr>
        <w:pStyle w:val="FirstParagraph"/>
      </w:pPr>
      <w:r>
        <w:t xml:space="preserve">Despite the region’s scientific potential, oceanographers working in Naples encounter significant challenges. These include limited funding for long-term research projects, bureaucratic hurdles in accessing marine data, and the need to reconcile ecological conservation with economic development. Additionally, political instability at both regional and national levels can hinder collaborative efforts between institutions like the University of Naples Federico II and international research organizations.</w:t>
      </w:r>
    </w:p>
    <w:bookmarkEnd w:id="26"/>
    <w:bookmarkStart w:id="27" w:name="Xefb86f6e8210ec4646b40c52f3a5ae06b0469e2"/>
    <w:p>
      <w:pPr>
        <w:pStyle w:val="Heading2"/>
      </w:pPr>
      <w:r>
        <w:t xml:space="preserve">The Future of Oceanography in Italy Naples</w:t>
      </w:r>
    </w:p>
    <w:p>
      <w:pPr>
        <w:pStyle w:val="FirstParagraph"/>
      </w:pPr>
      <w:r>
        <w:t xml:space="preserve">Looking ahead, oceanographers in Italy Naples must prioritize innovation in data collection technologies, such as autonomous underwater vehicles (AUVs) and AI-driven analytics. Strengthening partnerships with local communities and industries will be crucial for ensuring that research outcomes are both scientifically robust and socially relevant. Furthermore, integrating oceanographic education into the Italian academic system will foster a new generation of experts equipped to tackle the region’s complex marine challenges.</w:t>
      </w:r>
    </w:p>
    <w:bookmarkEnd w:id="27"/>
    <w:bookmarkStart w:id="28" w:name="conclusion"/>
    <w:p>
      <w:pPr>
        <w:pStyle w:val="Heading2"/>
      </w:pPr>
      <w:r>
        <w:t xml:space="preserve">Conclusion</w:t>
      </w:r>
    </w:p>
    <w:p>
      <w:pPr>
        <w:pStyle w:val="FirstParagraph"/>
      </w:pPr>
      <w:r>
        <w:t xml:space="preserve">This Master Thesis underscores the indispensable role of an oceanographer in Italy Naples, where the interplay between natural geography and human activity creates both opportunities and challenges for marine research. By examining specific case studies and methodologies, this work highlights how oceanographic expertise can inform environmental policy, protect biodiversity, and support sustainable development in one of Europe’s most dynamic coastal regions. As global attention turns to the Mediterranean’s ecological health, the contributions of oceanographers in Naples will remain pivotal to shaping a resilient future for both marine ecosystems and the communities that depend on them.</w:t>
      </w:r>
    </w:p>
    <w:bookmarkEnd w:id="28"/>
    <w:bookmarkStart w:id="29" w:name="references"/>
    <w:p>
      <w:pPr>
        <w:pStyle w:val="Heading2"/>
      </w:pPr>
      <w:r>
        <w:t xml:space="preserve">References</w:t>
      </w:r>
    </w:p>
    <w:p>
      <w:pPr>
        <w:numPr>
          <w:ilvl w:val="0"/>
          <w:numId w:val="1001"/>
        </w:numPr>
        <w:pStyle w:val="Compact"/>
      </w:pPr>
      <w:r>
        <w:t xml:space="preserve">Ministry of Environment, Italy. (2023). *Marine Pollution Assessment: Gulf of Naples*. Rome.</w:t>
      </w:r>
    </w:p>
    <w:p>
      <w:pPr>
        <w:numPr>
          <w:ilvl w:val="0"/>
          <w:numId w:val="1001"/>
        </w:numPr>
        <w:pStyle w:val="Compact"/>
      </w:pPr>
      <w:r>
        <w:t xml:space="preserve">CNR Oceanographic Institute. (2021). *Coastal Erosion Monitoring in the Amalfi Coast*. Naples.</w:t>
      </w:r>
    </w:p>
    <w:p>
      <w:pPr>
        <w:numPr>
          <w:ilvl w:val="0"/>
          <w:numId w:val="1001"/>
        </w:numPr>
        <w:pStyle w:val="Compact"/>
      </w:pPr>
      <w:r>
        <w:t xml:space="preserve">University of Naples Federico II. (2022). *Climate Change and Marine Biodiversity: A Regional Perspective*. Naples.</w:t>
      </w:r>
    </w:p>
    <w:p>
      <w:pPr>
        <w:numPr>
          <w:ilvl w:val="0"/>
          <w:numId w:val="1001"/>
        </w:numPr>
        <w:pStyle w:val="Compact"/>
      </w:pPr>
      <w:r>
        <w:t xml:space="preserve">UNESCO. (2019). *World Heritage Sites at Risk: The Amalfi Coast and Coastal Management Strategies*.</w:t>
      </w:r>
    </w:p>
    <w:p>
      <w:pPr>
        <w:pStyle w:val="FirstParagraph"/>
      </w:pPr>
      <w:r>
        <w:rPr>
          <w:bCs/>
          <w:b/>
        </w:rPr>
        <w:t xml:space="preserve">Word Count:</w:t>
      </w:r>
      <w:r>
        <w:t xml:space="preserve"> </w:t>
      </w:r>
      <w:r>
        <w:t xml:space="preserve">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Italy Naples</dc:title>
  <dc:creator/>
  <dc:language>en</dc:language>
  <cp:keywords/>
  <dcterms:created xsi:type="dcterms:W3CDTF">2026-07-15T05:20:41Z</dcterms:created>
  <dcterms:modified xsi:type="dcterms:W3CDTF">2026-07-15T05:20:41Z</dcterms:modified>
</cp:coreProperties>
</file>

<file path=docProps/custom.xml><?xml version="1.0" encoding="utf-8"?>
<Properties xmlns="http://schemas.openxmlformats.org/officeDocument/2006/custom-properties" xmlns:vt="http://schemas.openxmlformats.org/officeDocument/2006/docPropsVTypes"/>
</file>