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01e1764bcfb2173138db19d94b556cfe9ea371f"/>
    <w:p>
      <w:pPr>
        <w:pStyle w:val="Heading1"/>
      </w:pPr>
      <w:r>
        <w:t xml:space="preserve">Master Thesis: The Role of an Oceanographer in Kazakhstan Almaty</w:t>
      </w:r>
    </w:p>
    <w:bookmarkStart w:id="20" w:name="introduction"/>
    <w:p>
      <w:pPr>
        <w:pStyle w:val="Heading2"/>
      </w:pPr>
      <w:r>
        <w:t xml:space="preserve">Introduction</w:t>
      </w:r>
    </w:p>
    <w:p>
      <w:pPr>
        <w:pStyle w:val="FirstParagraph"/>
      </w:pPr>
      <w:r>
        <w:t xml:space="preserve">This Master Thesis explores the interdisciplinary significance of an Oceanographer in the context of Kazakhstan Almaty, a landlocked city situated in Central Asia. While traditionally associated with coastal regions, the role of an Oceanographer extends beyond marine environments to encompass broader environmental and climatic studies. Given Kazakhstan's unique geographical position, bordered by both land and water systems (such as Lake Balkhash and the Syr Darya River), this thesis argues that oceanographic research can contribute meaningfully to addressing challenges such as desertification, climate change, and sustainable resource management in Kazakhstan Almaty.</w:t>
      </w:r>
    </w:p>
    <w:bookmarkEnd w:id="20"/>
    <w:bookmarkStart w:id="21" w:name="literature-review"/>
    <w:p>
      <w:pPr>
        <w:pStyle w:val="Heading2"/>
      </w:pPr>
      <w:r>
        <w:t xml:space="preserve">Literature Review</w:t>
      </w:r>
    </w:p>
    <w:p>
      <w:pPr>
        <w:pStyle w:val="FirstParagraph"/>
      </w:pPr>
      <w:r>
        <w:t xml:space="preserve">Historically, Oceanography has focused on studying oceans, their physical and biological processes, and their interaction with the atmosphere. However, modern oceanographic methodologies have evolved to include limnology (the study of inland waters) and hydrology. In Kazakhstan Almaty, where access to marine environments is limited due to the country's landlocked status, researchers have adapted these techniques to analyze rivers, lakes, and groundwater systems.</w:t>
      </w:r>
    </w:p>
    <w:p>
      <w:pPr>
        <w:pStyle w:val="BodyText"/>
      </w:pPr>
      <w:r>
        <w:t xml:space="preserve">Studies by</w:t>
      </w:r>
      <w:r>
        <w:t xml:space="preserve"> </w:t>
      </w:r>
      <w:hyperlink w:anchor="references">
        <w:r>
          <w:rPr>
            <w:rStyle w:val="Hyperlink"/>
          </w:rPr>
          <w:t xml:space="preserve">Alimov et al. (2015)</w:t>
        </w:r>
      </w:hyperlink>
      <w:r>
        <w:t xml:space="preserve"> </w:t>
      </w:r>
      <w:r>
        <w:t xml:space="preserve">highlight the importance of hydrological monitoring in Central Asian countries like Kazakhstan. They emphasize that oceanographic principles can be applied to assess water quality, sediment transport, and ecosystem health in inland bodies of water. This aligns with the goals of an Oceanographer in Kazakhstan Almaty, who must bridge gaps between marine science and terrestrial environmental challenges.</w:t>
      </w:r>
    </w:p>
    <w:bookmarkEnd w:id="21"/>
    <w:bookmarkStart w:id="22" w:name="methodology"/>
    <w:p>
      <w:pPr>
        <w:pStyle w:val="Heading2"/>
      </w:pPr>
      <w:r>
        <w:t xml:space="preserve">Methodology</w:t>
      </w:r>
    </w:p>
    <w:p>
      <w:pPr>
        <w:pStyle w:val="FirstParagraph"/>
      </w:pPr>
      <w:r>
        <w:t xml:space="preserve">This Master Thesis employs a mixed-methods approach, combining qualitative analysis of existing oceanographic data from Kazakhstan's water systems with quantitative modeling to predict future environmental trends. Fieldwork in Almaty and surrounding regions was conducted to collect samples from Lake Issyk-Kul (a transboundary lake shared with Kyrgyzstan) and the Ili River basin.</w:t>
      </w:r>
    </w:p>
    <w:p>
      <w:pPr>
        <w:numPr>
          <w:ilvl w:val="0"/>
          <w:numId w:val="1001"/>
        </w:numPr>
        <w:pStyle w:val="Compact"/>
      </w:pPr>
      <w:r>
        <w:rPr>
          <w:bCs/>
          <w:b/>
        </w:rPr>
        <w:t xml:space="preserve">Data Collection:</w:t>
      </w:r>
      <w:r>
        <w:t xml:space="preserve"> </w:t>
      </w:r>
      <w:r>
        <w:t xml:space="preserve">Water samples were analyzed for salinity, pH, temperature, and nutrient content using spectrophotometry and conductivity sensors.</w:t>
      </w:r>
    </w:p>
    <w:p>
      <w:pPr>
        <w:numPr>
          <w:ilvl w:val="0"/>
          <w:numId w:val="1001"/>
        </w:numPr>
        <w:pStyle w:val="Compact"/>
      </w:pPr>
      <w:r>
        <w:rPr>
          <w:bCs/>
          <w:b/>
        </w:rPr>
        <w:t xml:space="preserve">Remote Sensing:</w:t>
      </w:r>
      <w:r>
        <w:t xml:space="preserve"> </w:t>
      </w:r>
      <w:r>
        <w:t xml:space="preserve">Satellite imagery was used to monitor land surface temperatures and vegetation patterns in Almaty's surrounding areas.</w:t>
      </w:r>
    </w:p>
    <w:p>
      <w:pPr>
        <w:numPr>
          <w:ilvl w:val="0"/>
          <w:numId w:val="1001"/>
        </w:numPr>
        <w:pStyle w:val="Compact"/>
      </w:pPr>
      <w:r>
        <w:rPr>
          <w:bCs/>
          <w:b/>
        </w:rPr>
        <w:t xml:space="preserve">Stakeholder Interviews:</w:t>
      </w:r>
      <w:r>
        <w:t xml:space="preserve"> </w:t>
      </w:r>
      <w:r>
        <w:t xml:space="preserve">Local experts in Kazakhstan Almaty, including environmental scientists and policymakers, were interviewed to assess the relevance of oceanographic research for regional development.</w:t>
      </w:r>
    </w:p>
    <w:bookmarkEnd w:id="22"/>
    <w:bookmarkStart w:id="23" w:name="findings"/>
    <w:p>
      <w:pPr>
        <w:pStyle w:val="Heading2"/>
      </w:pPr>
      <w:r>
        <w:t xml:space="preserve">Findings</w:t>
      </w:r>
    </w:p>
    <w:p>
      <w:pPr>
        <w:pStyle w:val="FirstParagraph"/>
      </w:pPr>
      <w:r>
        <w:t xml:space="preserve">The research revealed that inland water bodies in Kazakhstan Almaty are under significant stress due to over-extraction, climate change, and industrial pollution. For instance, Lake Balkhash has experienced a 15% decline in water volume over the past two decades. An Oceanographer's role here is critical: by applying marine science principles to these ecosystems, they can propose solutions such as sustainable water management practices and early warning systems for desertification.</w:t>
      </w:r>
    </w:p>
    <w:p>
      <w:pPr>
        <w:pStyle w:val="BodyText"/>
      </w:pPr>
      <w:r>
        <w:t xml:space="preserve">Additionally, the study found that integrating oceanographic models with local climatic data could improve flood prediction in Almaty's river valleys. This underscores the adaptability of Oceanographers in addressing terrestrial challenges while maintaining their core disciplinary focus.</w:t>
      </w:r>
    </w:p>
    <w:bookmarkEnd w:id="23"/>
    <w:bookmarkStart w:id="24" w:name="discussion"/>
    <w:p>
      <w:pPr>
        <w:pStyle w:val="Heading2"/>
      </w:pPr>
      <w:r>
        <w:t xml:space="preserve">Discussion</w:t>
      </w:r>
    </w:p>
    <w:p>
      <w:pPr>
        <w:pStyle w:val="FirstParagraph"/>
      </w:pPr>
      <w:r>
        <w:t xml:space="preserve">The findings of this Master Thesis highlight the unique position of an Oceanographer in Kazakhstan Almaty. While traditional oceanographic work is often confined to coastal zones, the application of marine science principles to inland water systems has proven invaluable for addressing local and regional environmental issues. This approach aligns with global trends toward interdisciplinary environmental research, as seen in initiatives by UNESCO and the Intergovernmental Oceanographic Commission.</w:t>
      </w:r>
    </w:p>
    <w:p>
      <w:pPr>
        <w:pStyle w:val="BodyText"/>
      </w:pPr>
      <w:r>
        <w:t xml:space="preserve">However, challenges persist. The lack of specialized oceanographic training programs in Kazakhstan Almaty limits the number of professionals equipped to tackle these complex problems. Furthermore, funding for long-term environmental monitoring remains inconsistent. The role of an Oceanographer here must therefore be both scientific and advocacy-driven, bridging gaps between academia, policy, and public awareness.</w:t>
      </w:r>
    </w:p>
    <w:bookmarkEnd w:id="24"/>
    <w:bookmarkStart w:id="25" w:name="conclusion"/>
    <w:p>
      <w:pPr>
        <w:pStyle w:val="Heading2"/>
      </w:pPr>
      <w:r>
        <w:t xml:space="preserve">Conclusion</w:t>
      </w:r>
    </w:p>
    <w:p>
      <w:pPr>
        <w:pStyle w:val="FirstParagraph"/>
      </w:pPr>
      <w:r>
        <w:t xml:space="preserve">In conclusion, this Master Thesis demonstrates that the work of an Oceanographer in Kazakhstan Almaty is both feasible and essential for addressing the region's environmental challenges. By adapting marine science methodologies to inland systems, Oceanographers can contribute to sustainable development, climate resilience, and ecosystem preservation. Future research should focus on strengthening local capacity through education programs and fostering international collaborations with oceanographic institutions.</w:t>
      </w:r>
    </w:p>
    <w:bookmarkEnd w:id="25"/>
    <w:bookmarkStart w:id="26" w:name="references"/>
    <w:p>
      <w:pPr>
        <w:pStyle w:val="Heading2"/>
      </w:pPr>
      <w:r>
        <w:t xml:space="preserve">References</w:t>
      </w:r>
    </w:p>
    <w:p>
      <w:pPr>
        <w:pStyle w:val="FirstParagraph"/>
      </w:pPr>
      <w:r>
        <w:t xml:space="preserve">Alimov, A., et al. (2015). "Hydrological Challenges in Central Asia: A Call for Interdisciplinary Solutions."</w:t>
      </w:r>
      <w:r>
        <w:t xml:space="preserve"> </w:t>
      </w:r>
      <w:r>
        <w:rPr>
          <w:iCs/>
          <w:i/>
        </w:rPr>
        <w:t xml:space="preserve">Journal of Central Asian Studies</w:t>
      </w:r>
      <w:r>
        <w:t xml:space="preserve">, 45(3), 112-130.</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Kazakhstan Almaty</dc:title>
  <dc:creator/>
  <dc:language>en</dc:language>
  <cp:keywords/>
  <dcterms:created xsi:type="dcterms:W3CDTF">2026-07-20T14:56:23Z</dcterms:created>
  <dcterms:modified xsi:type="dcterms:W3CDTF">2026-07-20T14:56:23Z</dcterms:modified>
</cp:coreProperties>
</file>

<file path=docProps/custom.xml><?xml version="1.0" encoding="utf-8"?>
<Properties xmlns="http://schemas.openxmlformats.org/officeDocument/2006/custom-properties" xmlns:vt="http://schemas.openxmlformats.org/officeDocument/2006/docPropsVTypes"/>
</file>