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Coastal</w:t>
      </w:r>
      <w:r>
        <w:t xml:space="preserve"> </w:t>
      </w:r>
      <w:r>
        <w:t xml:space="preserve">Dynamics</w:t>
      </w:r>
      <w:r>
        <w:t xml:space="preserve"> </w:t>
      </w:r>
      <w:r>
        <w:t xml:space="preserve">of</w:t>
      </w:r>
      <w:r>
        <w:t xml:space="preserve"> </w:t>
      </w:r>
      <w:r>
        <w:t xml:space="preserve">Netherlands</w:t>
      </w:r>
      <w:r>
        <w:t xml:space="preserve"> </w:t>
      </w:r>
      <w:r>
        <w:t xml:space="preserve">Amsterdam</w:t>
      </w:r>
    </w:p>
    <w:p>
      <w:pPr>
        <w:pStyle w:val="FirstParagraph"/>
      </w:pPr>
      <w:r>
        <w:t xml:space="preserve">```html</w:t>
      </w:r>
    </w:p>
    <w:bookmarkStart w:id="28" w:name="X96bbb47f6d22effa02868cf2f719f924e11efd4"/>
    <w:p>
      <w:pPr>
        <w:pStyle w:val="Heading1"/>
      </w:pPr>
      <w:r>
        <w:t xml:space="preserve">Master Thesis: The Role of an Oceanographer in Coastal Dynamics of Netherlands Amsterdam</w:t>
      </w:r>
    </w:p>
    <w:bookmarkStart w:id="20" w:name="abstract"/>
    <w:p>
      <w:pPr>
        <w:pStyle w:val="Heading2"/>
      </w:pPr>
      <w:r>
        <w:t xml:space="preserve">Abstract</w:t>
      </w:r>
    </w:p>
    <w:p>
      <w:pPr>
        <w:pStyle w:val="FirstParagraph"/>
      </w:pPr>
      <w:r>
        <w:t xml:space="preserve">This Master Thesis explores the critical contributions of oceanographers to understanding and mitigating coastal challenges in the Netherlands, with a focus on Amsterdam. Given the unique geographical position of Amsterdam, where freshwater from the IJsselmeer meets saltwater from the North Sea, this study emphasizes how oceanographic research informs sustainable urban planning and climate adaptation strategies. By analyzing data on tidal patterns, sediment transport, and sea-level rise projections, this thesis highlights the interdisciplinary role of an oceanographer in addressing environmental risks in one of Europe’s most iconic cities.</w:t>
      </w:r>
    </w:p>
    <w:bookmarkEnd w:id="20"/>
    <w:bookmarkStart w:id="21" w:name="introduction"/>
    <w:p>
      <w:pPr>
        <w:pStyle w:val="Heading2"/>
      </w:pPr>
      <w:r>
        <w:t xml:space="preserve">Introduction</w:t>
      </w:r>
    </w:p>
    <w:p>
      <w:pPr>
        <w:pStyle w:val="FirstParagraph"/>
      </w:pPr>
      <w:r>
        <w:t xml:space="preserve">The Netherlands is a country shaped by its relationship with water. With two-thirds of its land area lying below sea level, coastal dynamics are central to national security and economic stability. Amsterdam, situated at the confluence of freshwater systems and marine environments, faces unique challenges from rising sea levels, increased storm surges, and shifting sediment patterns. As an oceanographer in this context, the researcher must bridge marine science with urban planning to ensure resilience against climate change.</w:t>
      </w:r>
    </w:p>
    <w:p>
      <w:pPr>
        <w:pStyle w:val="BodyText"/>
      </w:pPr>
      <w:r>
        <w:t xml:space="preserve">This Master Thesis investigates how an oceanographer’s expertise—ranging from hydrodynamic modeling to ecosystem monitoring—can be applied to Amsterdam’s coastal zones. The research is particularly relevant for students and professionals pursuing advanced studies in oceanography, as it underscores the practical implications of theoretical knowledge in real-world settings like the Netherlands Amsterdam.</w:t>
      </w:r>
    </w:p>
    <w:bookmarkEnd w:id="21"/>
    <w:bookmarkStart w:id="22" w:name="methodology"/>
    <w:p>
      <w:pPr>
        <w:pStyle w:val="Heading2"/>
      </w:pPr>
      <w:r>
        <w:t xml:space="preserve">Methodology</w:t>
      </w:r>
    </w:p>
    <w:p>
      <w:pPr>
        <w:pStyle w:val="FirstParagraph"/>
      </w:pPr>
      <w:r>
        <w:t xml:space="preserve">The study employs a mixed-methods approach, combining field observations, remote sensing data, and stakeholder interviews. Fieldwork was conducted along Amsterdam’s coastal areas, including the IJ River and North Sea dike systems, to collect primary data on wave action and sediment distribution. Remote sensing technologies such as satellite imagery (e.g., Sentinel-1) were used to analyze long-term trends in water levels and erosion rates.</w:t>
      </w:r>
    </w:p>
    <w:p>
      <w:pPr>
        <w:pStyle w:val="BodyText"/>
      </w:pPr>
      <w:r>
        <w:t xml:space="preserve">Secondary data sources included reports from the Royal Netherlands Institute for Sea Research (NIOZ) and the Deltares institute, both of which are pivotal in shaping coastal policies in the Netherlands Amsterdam. Interviews with local engineers, urban planners, and oceanographers provided insights into how scientific findings translate into actionable strategies for flood prevention and habitat restoration.</w:t>
      </w:r>
    </w:p>
    <w:bookmarkEnd w:id="22"/>
    <w:bookmarkStart w:id="23" w:name="results"/>
    <w:p>
      <w:pPr>
        <w:pStyle w:val="Heading2"/>
      </w:pPr>
      <w:r>
        <w:t xml:space="preserve">Results</w:t>
      </w:r>
    </w:p>
    <w:p>
      <w:pPr>
        <w:pStyle w:val="FirstParagraph"/>
      </w:pPr>
      <w:r>
        <w:t xml:space="preserve">The research identified three key findings: (1) Increased salinity intrusion from the North Sea is affecting freshwater ecosystems in Amsterdam’s canals, (2) Coastal erosion along the IJsselmeer has accelerated due to climate-induced changes in wind patterns, and (3) Existing flood barriers may require upgrades to accommodate projected sea-level rises by 2100.</w:t>
      </w:r>
    </w:p>
    <w:p>
      <w:pPr>
        <w:pStyle w:val="BodyText"/>
      </w:pPr>
      <w:r>
        <w:t xml:space="preserve">For example, satellite data revealed a 15% increase in wave height near Amsterdam’s harbor over the past decade, correlating with higher storm frequency. Additionally, sediment analysis showed that traditional sand replenishment methods are less effective in areas with high human activity, such as the Amsterdam Waterfront.</w:t>
      </w:r>
    </w:p>
    <w:bookmarkEnd w:id="23"/>
    <w:bookmarkStart w:id="24" w:name="discussion"/>
    <w:p>
      <w:pPr>
        <w:pStyle w:val="Heading2"/>
      </w:pPr>
      <w:r>
        <w:t xml:space="preserve">Discussion</w:t>
      </w:r>
    </w:p>
    <w:p>
      <w:pPr>
        <w:pStyle w:val="FirstParagraph"/>
      </w:pPr>
      <w:r>
        <w:t xml:space="preserve">The findings underscore the vital role of an oceanographer in developing adaptive solutions for coastal zones. In Netherlands Amsterdam, where urbanization and environmental preservation must coexist, oceanographic research informs decisions on dike reinforcement, wetland restoration, and sustainable port operations.</w:t>
      </w:r>
    </w:p>
    <w:p>
      <w:pPr>
        <w:pStyle w:val="BodyText"/>
      </w:pPr>
      <w:r>
        <w:t xml:space="preserve">One challenge highlighted is the integration of traditional ecological knowledge with modern scientific models. For instance, local fishermen’s observations about changing fish migration patterns complemented satellite data on temperature shifts in the North Sea. This synergy between empirical and technological approaches strengthens policy-making in Amsterdam.</w:t>
      </w:r>
    </w:p>
    <w:p>
      <w:pPr>
        <w:pStyle w:val="BodyText"/>
      </w:pPr>
      <w:r>
        <w:t xml:space="preserve">The thesis also addresses gaps in current research, such as the need for real-time monitoring systems to track microplastic pollution—a growing concern for marine ecosystems near urban centers like Amsterdam.</w:t>
      </w:r>
    </w:p>
    <w:bookmarkEnd w:id="24"/>
    <w:bookmarkStart w:id="25" w:name="conclusion"/>
    <w:p>
      <w:pPr>
        <w:pStyle w:val="Heading2"/>
      </w:pPr>
      <w:r>
        <w:t xml:space="preserve">Conclusion</w:t>
      </w:r>
    </w:p>
    <w:p>
      <w:pPr>
        <w:pStyle w:val="FirstParagraph"/>
      </w:pPr>
      <w:r>
        <w:t xml:space="preserve">This Master Thesis demonstrates how an oceanographer’s work is indispensable in addressing the coastal complexities of Netherlands Amsterdam. By combining rigorous scientific analysis with interdisciplinary collaboration, the field of oceanography can guide sustainable development and climate resilience in one of Europe’s most vulnerable yet iconic cities.</w:t>
      </w:r>
    </w:p>
    <w:p>
      <w:pPr>
        <w:pStyle w:val="BodyText"/>
      </w:pPr>
      <w:r>
        <w:t xml:space="preserve">The research contributes to ongoing efforts by institutions such as the University of Amsterdam (UvA) and TU Delft, which are at the forefront of maritime studies. Future work should focus on expanding community engagement and leveraging AI-driven predictive models to enhance coastal management strategies in Netherlands Amsterdam.</w:t>
      </w:r>
    </w:p>
    <w:bookmarkEnd w:id="25"/>
    <w:bookmarkStart w:id="27" w:name="references"/>
    <w:p>
      <w:pPr>
        <w:pStyle w:val="Heading2"/>
      </w:pPr>
      <w:r>
        <w:t xml:space="preserve">References</w:t>
      </w:r>
    </w:p>
    <w:p>
      <w:pPr>
        <w:numPr>
          <w:ilvl w:val="0"/>
          <w:numId w:val="1001"/>
        </w:numPr>
        <w:pStyle w:val="Compact"/>
      </w:pPr>
      <w:r>
        <w:t xml:space="preserve">Royal Netherlands Institute for Sea Research (NIOZ). (2023). *Coastal Dynamics in the North Sea Region.*</w:t>
      </w:r>
    </w:p>
    <w:p>
      <w:pPr>
        <w:numPr>
          <w:ilvl w:val="0"/>
          <w:numId w:val="1001"/>
        </w:numPr>
        <w:pStyle w:val="Compact"/>
      </w:pPr>
      <w:r>
        <w:t xml:space="preserve">Deltares. (2021). *Sea Level Rise Projections for the Netherlands.*</w:t>
      </w:r>
    </w:p>
    <w:p>
      <w:pPr>
        <w:numPr>
          <w:ilvl w:val="0"/>
          <w:numId w:val="1001"/>
        </w:numPr>
        <w:pStyle w:val="Compact"/>
      </w:pPr>
      <w:r>
        <w:t xml:space="preserve">University of Amsterdam. (2024). *Master’s Program in Oceanography and Climate Change.*</w:t>
      </w:r>
    </w:p>
    <w:bookmarkStart w:id="26" w:name="Xde43617291bdbf15331dd5e32187a33539fd3e8"/>
    <w:p>
      <w:pPr>
        <w:pStyle w:val="Heading3"/>
      </w:pPr>
      <w:r>
        <w:t xml:space="preserve">Note: This Master Thesis is a fictional academic document designed to illustrate the integration of oceanographic principles with the unique coastal challenges faced by Amsterdam, Netherlands.</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Coastal Dynamics of Netherlands Amsterdam</dc:title>
  <dc:creator/>
  <dc:language>en</dc:language>
  <cp:keywords/>
  <dcterms:created xsi:type="dcterms:W3CDTF">2026-07-15T04:40:08Z</dcterms:created>
  <dcterms:modified xsi:type="dcterms:W3CDTF">2026-07-15T04:40:08Z</dcterms:modified>
</cp:coreProperties>
</file>

<file path=docProps/custom.xml><?xml version="1.0" encoding="utf-8"?>
<Properties xmlns="http://schemas.openxmlformats.org/officeDocument/2006/custom-properties" xmlns:vt="http://schemas.openxmlformats.org/officeDocument/2006/docPropsVTypes"/>
</file>