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ba07dac7782ef92786bf39542b631dbd86df764"/>
    <w:p>
      <w:pPr>
        <w:pStyle w:val="Heading1"/>
      </w:pPr>
      <w:r>
        <w:t xml:space="preserve">Master Thesis: The Role of an Oceanographer in New Zealand Auckland</w:t>
      </w:r>
    </w:p>
    <w:bookmarkStart w:id="20" w:name="abstract"/>
    <w:p>
      <w:pPr>
        <w:pStyle w:val="Heading2"/>
      </w:pPr>
      <w:r>
        <w:t xml:space="preserve">Abstract</w:t>
      </w:r>
    </w:p>
    <w:p>
      <w:pPr>
        <w:pStyle w:val="FirstParagraph"/>
      </w:pPr>
      <w:r>
        <w:t xml:space="preserve">This Master Thesis explores the critical contributions of oceanographers to environmental stewardship, scientific research, and sustainable development in New Zealand’s Auckland region. As a hub for marine biodiversity and coastal innovation, Auckland presents unique challenges and opportunities for oceanographic studies. This document examines the interdisciplinary work of an oceanographer in this context, emphasizing their role in addressing climate change impacts, managing marine ecosystems, and supporting local communities through data-driven policy recommendations. The study highlights case examples from Auckland’s harbors, coasts, and surrounding islands to underscore the relevance of oceanography to regional and global environmental priorities.</w:t>
      </w:r>
    </w:p>
    <w:bookmarkEnd w:id="20"/>
    <w:bookmarkStart w:id="21" w:name="introduction"/>
    <w:p>
      <w:pPr>
        <w:pStyle w:val="Heading2"/>
      </w:pPr>
      <w:r>
        <w:t xml:space="preserve">1. Introduction</w:t>
      </w:r>
    </w:p>
    <w:p>
      <w:pPr>
        <w:pStyle w:val="FirstParagraph"/>
      </w:pPr>
      <w:r>
        <w:t xml:space="preserve">Auckland, New Zealand’s largest city, is bordered by the Tasman Sea and features a complex network of harbors, estuaries, and coastal ecosystems. These environments are vital for biodiversity but are increasingly vulnerable to anthropogenic pressures such as pollution, overfishing, and climate change. An oceanographer working in Auckland must navigate this dynamic landscape to provide insights into marine processes, ecological health, and human impacts. This thesis defines the scope of an oceanographer’s work in the region, emphasizing their role as both a scientist and a community advisor.</w:t>
      </w:r>
    </w:p>
    <w:p>
      <w:pPr>
        <w:pStyle w:val="BodyText"/>
      </w:pPr>
      <w:r>
        <w:t xml:space="preserve">The Master Thesis investigates how oceanographers contribute to New Zealand’s environmental goals, including the protection of Māori taonga (treasured resources) and adherence to international agreements like the Paris Climate Accord. By integrating fieldwork, remote sensing, and stakeholder engagement, oceanographers in Auckland shape policies that balance economic growth with ecological preservation.</w:t>
      </w:r>
    </w:p>
    <w:bookmarkEnd w:id="21"/>
    <w:bookmarkStart w:id="22" w:name="Xae05191de2c5f9739de107fbc326563a00de2a0"/>
    <w:p>
      <w:pPr>
        <w:pStyle w:val="Heading2"/>
      </w:pPr>
      <w:r>
        <w:t xml:space="preserve">2. The Oceanographer’s Role in New Zealand Auckland</w:t>
      </w:r>
    </w:p>
    <w:p>
      <w:pPr>
        <w:pStyle w:val="FirstParagraph"/>
      </w:pPr>
      <w:r>
        <w:t xml:space="preserve">An oceanographer in New Zealand Auckland operates at the intersection of science, policy, and community engagement. Their work spans multiple disciplines, including physical oceanography (studying currents and waves), biological oceanography (analyzing marine life), and chemical oceanography (assessing water quality). Specific responsibilities include:</w:t>
      </w:r>
    </w:p>
    <w:p>
      <w:pPr>
        <w:numPr>
          <w:ilvl w:val="0"/>
          <w:numId w:val="1001"/>
        </w:numPr>
        <w:pStyle w:val="Compact"/>
      </w:pPr>
      <w:r>
        <w:rPr>
          <w:bCs/>
          <w:b/>
        </w:rPr>
        <w:t xml:space="preserve">Monitoring Marine Ecosystems:</w:t>
      </w:r>
      <w:r>
        <w:t xml:space="preserve"> </w:t>
      </w:r>
      <w:r>
        <w:t xml:space="preserve">Tracking the health of coral reefs in the Hauraki Gulf, monitoring invasive species in harbors, and assessing the impact of aquaculture on local fisheries.</w:t>
      </w:r>
    </w:p>
    <w:p>
      <w:pPr>
        <w:numPr>
          <w:ilvl w:val="0"/>
          <w:numId w:val="1001"/>
        </w:numPr>
        <w:pStyle w:val="Compact"/>
      </w:pPr>
      <w:r>
        <w:rPr>
          <w:bCs/>
          <w:b/>
        </w:rPr>
        <w:t xml:space="preserve">Climatic Research:</w:t>
      </w:r>
      <w:r>
        <w:t xml:space="preserve"> </w:t>
      </w:r>
      <w:r>
        <w:t xml:space="preserve">Studying sea-level rise, ocean acidification, and extreme weather events that threaten Auckland’s coastal infrastructure.</w:t>
      </w:r>
    </w:p>
    <w:p>
      <w:pPr>
        <w:numPr>
          <w:ilvl w:val="0"/>
          <w:numId w:val="1001"/>
        </w:numPr>
        <w:pStyle w:val="Compact"/>
      </w:pPr>
      <w:r>
        <w:rPr>
          <w:bCs/>
          <w:b/>
        </w:rPr>
        <w:t xml:space="preserve">Data-Driven Policy:</w:t>
      </w:r>
      <w:r>
        <w:t xml:space="preserve"> </w:t>
      </w:r>
      <w:r>
        <w:t xml:space="preserve">Collaborating with agencies like the Ministry for the Environment and local councils to develop strategies for sustainable resource management.</w:t>
      </w:r>
    </w:p>
    <w:p>
      <w:pPr>
        <w:pStyle w:val="FirstParagraph"/>
      </w:pPr>
      <w:r>
        <w:t xml:space="preserve">The unique geography of Auckland—its urban sprawl, volcanic islands, and extensive coastline—requires oceanographers to adopt innovative methodologies. For example, drone-based surveys and autonomous underwater vehicles (AUVs) are increasingly used to map seafloor topography and monitor marine life in areas like the Manukau Harbour.</w:t>
      </w:r>
    </w:p>
    <w:bookmarkEnd w:id="22"/>
    <w:bookmarkStart w:id="23" w:name="X16130267d14f512e1d91a83113dd70d3dcccdee"/>
    <w:p>
      <w:pPr>
        <w:pStyle w:val="Heading2"/>
      </w:pPr>
      <w:r>
        <w:t xml:space="preserve">3. Challenges Facing Oceanographers in New Zealand Auckland</w:t>
      </w:r>
    </w:p>
    <w:p>
      <w:pPr>
        <w:pStyle w:val="FirstParagraph"/>
      </w:pPr>
      <w:r>
        <w:t xml:space="preserve">Despite its ecological richness, Auckland’s marine environment faces pressing challenges. Rising sea levels pose a threat to low-lying areas such as the North Shore and Manukau City, while nutrient runoff from urban development has led to algal blooms in enclosed waterways. Additionally, the region’s growing population increases demand for coastal resources, creating tension between conservation and economic development.</w:t>
      </w:r>
    </w:p>
    <w:p>
      <w:pPr>
        <w:pStyle w:val="BodyText"/>
      </w:pPr>
      <w:r>
        <w:t xml:space="preserve">Oceanographers must also address sociocultural factors. The Māori community’s deep connection to the ocean—reflected in concepts like kaitiakitanga (guardianship)—requires collaboration with iwi (tribes) to ensure research respects indigenous knowledge and values. For instance, recent projects on restoring the Whangaparaoa Peninsula’s ecosystems have involved partnerships between scientists, Māori leaders, and local stakeholders.</w:t>
      </w:r>
    </w:p>
    <w:bookmarkEnd w:id="23"/>
    <w:bookmarkStart w:id="24" w:name="Xee8c547f567b1425c59809bc2856c3847f576c6"/>
    <w:p>
      <w:pPr>
        <w:pStyle w:val="Heading2"/>
      </w:pPr>
      <w:r>
        <w:t xml:space="preserve">4. Methodology: Case Studies and Research Approaches</w:t>
      </w:r>
    </w:p>
    <w:p>
      <w:pPr>
        <w:pStyle w:val="FirstParagraph"/>
      </w:pPr>
      <w:r>
        <w:t xml:space="preserve">This Master Thesis employs a mixed-methods approach to analyze the work of oceanographers in Auckland. Key methodologies include:</w:t>
      </w:r>
    </w:p>
    <w:p>
      <w:pPr>
        <w:numPr>
          <w:ilvl w:val="0"/>
          <w:numId w:val="1002"/>
        </w:numPr>
        <w:pStyle w:val="Compact"/>
      </w:pPr>
      <w:r>
        <w:rPr>
          <w:bCs/>
          <w:b/>
        </w:rPr>
        <w:t xml:space="preserve">Literature Review:</w:t>
      </w:r>
      <w:r>
        <w:t xml:space="preserve"> </w:t>
      </w:r>
      <w:r>
        <w:t xml:space="preserve">Synthesizing peer-reviewed studies on oceanographic trends in New Zealand’s North Island.</w:t>
      </w:r>
    </w:p>
    <w:p>
      <w:pPr>
        <w:numPr>
          <w:ilvl w:val="0"/>
          <w:numId w:val="1002"/>
        </w:numPr>
        <w:pStyle w:val="Compact"/>
      </w:pPr>
      <w:r>
        <w:t xml:space="preserve">Conducting interviews with practicing oceanographers at institutions like the National Institute of Water and Atmospheric Research (NIWA) and the University of Auckland.</w:t>
      </w:r>
    </w:p>
    <w:p>
      <w:pPr>
        <w:numPr>
          <w:ilvl w:val="0"/>
          <w:numId w:val="1002"/>
        </w:numPr>
        <w:pStyle w:val="Compact"/>
      </w:pPr>
      <w:r>
        <w:rPr>
          <w:bCs/>
          <w:b/>
        </w:rPr>
        <w:t xml:space="preserve">CASE STUDY ANALYSIS:</w:t>
      </w:r>
      <w:r>
        <w:t xml:space="preserve"> </w:t>
      </w:r>
      <w:r>
        <w:t xml:space="preserve">Examining projects such as the "Hauraki Gulf Integrated Management Plan" and "Auckland Council’s Coastal Resilience Strategy."</w:t>
      </w:r>
    </w:p>
    <w:p>
      <w:pPr>
        <w:pStyle w:val="FirstParagraph"/>
      </w:pPr>
      <w:r>
        <w:t xml:space="preserve">Data from satellite imagery, tide gauges, and water quality sensors are analyzed to identify patterns in oceanic variables. These findings are contextualized within New Zealand’s environmental policies and Auckland’s urban planning frameworks.</w:t>
      </w:r>
    </w:p>
    <w:bookmarkEnd w:id="24"/>
    <w:bookmarkStart w:id="25" w:name="contributions-to-sustainable-development"/>
    <w:p>
      <w:pPr>
        <w:pStyle w:val="Heading2"/>
      </w:pPr>
      <w:r>
        <w:t xml:space="preserve">5. Contributions to Sustainable Development</w:t>
      </w:r>
    </w:p>
    <w:p>
      <w:pPr>
        <w:pStyle w:val="FirstParagraph"/>
      </w:pPr>
      <w:r>
        <w:t xml:space="preserve">The work of an oceanographer in Auckland directly supports the United Nations’ Sustainable Development Goals (SDGs), particularly SDG 14 (Life Below Water) and SDG 13 (Climate Action). By quantifying the effects of human activity on marine ecosystems, oceanographers provide evidence to guide sustainable practices such as:</w:t>
      </w:r>
    </w:p>
    <w:p>
      <w:pPr>
        <w:numPr>
          <w:ilvl w:val="0"/>
          <w:numId w:val="1003"/>
        </w:numPr>
        <w:pStyle w:val="Compact"/>
      </w:pPr>
      <w:r>
        <w:t xml:space="preserve">Implementing "blue carbon" initiatives to sequester CO₂ through mangrove restoration.</w:t>
      </w:r>
    </w:p>
    <w:p>
      <w:pPr>
        <w:numPr>
          <w:ilvl w:val="0"/>
          <w:numId w:val="1003"/>
        </w:numPr>
        <w:pStyle w:val="Compact"/>
      </w:pPr>
      <w:r>
        <w:t xml:space="preserve">Promoting eco-tourism in areas like Rangitoto Island while minimizing ecological disruption.</w:t>
      </w:r>
    </w:p>
    <w:p>
      <w:pPr>
        <w:numPr>
          <w:ilvl w:val="0"/>
          <w:numId w:val="1003"/>
        </w:numPr>
        <w:pStyle w:val="Compact"/>
      </w:pPr>
      <w:r>
        <w:t xml:space="preserve">Designing stormwater systems that reduce pollutant runoff into the Hauraki Gulf.</w:t>
      </w:r>
    </w:p>
    <w:p>
      <w:pPr>
        <w:pStyle w:val="FirstParagraph"/>
      </w:pPr>
      <w:r>
        <w:t xml:space="preserve">Furthermore, oceanographers collaborate with educators to raise public awareness through programs like "Auckland’s Coastal Science Outreach," which engages students in citizen science projects monitoring water quality.</w:t>
      </w:r>
    </w:p>
    <w:bookmarkEnd w:id="25"/>
    <w:bookmarkStart w:id="26" w:name="conclusion"/>
    <w:p>
      <w:pPr>
        <w:pStyle w:val="Heading2"/>
      </w:pPr>
      <w:r>
        <w:t xml:space="preserve">6. Conclusion</w:t>
      </w:r>
    </w:p>
    <w:p>
      <w:pPr>
        <w:pStyle w:val="FirstParagraph"/>
      </w:pPr>
      <w:r>
        <w:t xml:space="preserve">This Master Thesis underscores the indispensable role of an oceanographer in New Zealand Auckland, where scientific rigor meets community engagement to address environmental challenges. As a leader in marine research and policy, Auckland offers a microcosm of global issues facing coastal regions. By fostering interdisciplinary collaboration and integrating indigenous knowledge, oceanographers can ensure the region’s marine ecosystems remain resilient for future generations.</w:t>
      </w:r>
    </w:p>
    <w:p>
      <w:pPr>
        <w:pStyle w:val="BodyText"/>
      </w:pPr>
      <w:r>
        <w:t xml:space="preserve">The findings of this study contribute to both academic discourse on oceanography and practical strategies for sustainable development in Auckland. Future research could explore the long-term impacts of climate change on specific species or evaluate the effectiveness of current conservation policies.</w:t>
      </w:r>
    </w:p>
    <w:bookmarkEnd w:id="26"/>
    <w:bookmarkStart w:id="27" w:name="references"/>
    <w:p>
      <w:pPr>
        <w:pStyle w:val="Heading2"/>
      </w:pPr>
      <w:r>
        <w:t xml:space="preserve">References</w:t>
      </w:r>
    </w:p>
    <w:p>
      <w:pPr>
        <w:pStyle w:val="FirstParagraph"/>
      </w:pPr>
      <w:r>
        <w:rPr>
          <w:iCs/>
          <w:i/>
        </w:rPr>
        <w:t xml:space="preserve">Auckland Council. (2021). Coastal Resilience Strategy 2045.</w:t>
      </w:r>
      <w:r>
        <w:br/>
      </w:r>
      <w:r>
        <w:rPr>
          <w:iCs/>
          <w:i/>
        </w:rPr>
        <w:t xml:space="preserve">National Institute of Water and Atmospheric Research (NIWA). (2023). Hauraki Gulf Marine Park Report.</w:t>
      </w:r>
      <w:r>
        <w:br/>
      </w:r>
      <w:r>
        <w:rPr>
          <w:iCs/>
          <w:i/>
        </w:rPr>
        <w:t xml:space="preserve">United Nations. (2015). Sustainable Development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New Zealand Auckland</dc:title>
  <dc:creator/>
  <cp:keywords/>
  <dcterms:created xsi:type="dcterms:W3CDTF">2026-07-23T13:16:23Z</dcterms:created>
  <dcterms:modified xsi:type="dcterms:W3CDTF">2026-07-23T13:16:23Z</dcterms:modified>
</cp:coreProperties>
</file>

<file path=docProps/custom.xml><?xml version="1.0" encoding="utf-8"?>
<Properties xmlns="http://schemas.openxmlformats.org/officeDocument/2006/custom-properties" xmlns:vt="http://schemas.openxmlformats.org/officeDocument/2006/docPropsVTypes"/>
</file>