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8d9a65526f73331745763ec0ba3337a9657e8d7"/>
    <w:p>
      <w:pPr>
        <w:pStyle w:val="Heading1"/>
      </w:pPr>
      <w:r>
        <w:t xml:space="preserve">Master Thesis: The Role of an Oceanographer in the Context of Russia Saint Petersburg</w:t>
      </w:r>
    </w:p>
    <w:bookmarkStart w:id="20" w:name="abstract"/>
    <w:p>
      <w:pPr>
        <w:pStyle w:val="Heading2"/>
      </w:pPr>
      <w:r>
        <w:t xml:space="preserve">Abstract</w:t>
      </w:r>
    </w:p>
    <w:p>
      <w:pPr>
        <w:pStyle w:val="FirstParagraph"/>
      </w:pPr>
      <w:r>
        <w:t xml:space="preserve">This Master Thesis explores the critical contributions of oceanographers in advancing scientific understanding and sustainable development within the unique geographical and climatic framework of Russia Saint Petersburg. As a coastal city located on the Gulf of Finland, Saint Petersburg presents a dynamic environment for oceanographic research, influenced by both Arctic climate patterns and anthropogenic activities. The thesis emphasizes the interdisciplinary nature of oceanography, highlighting how professionals in this field contribute to environmental policy-making, marine conservation, and technological innovation in Russia's northern regions. By analyzing historical data, current research initiatives, and future challenges, this study underscores the significance of Saint Petersburg as a hub for oceanographic excellence in Russia.</w:t>
      </w:r>
    </w:p>
    <w:bookmarkEnd w:id="20"/>
    <w:bookmarkStart w:id="21" w:name="introduction"/>
    <w:p>
      <w:pPr>
        <w:pStyle w:val="Heading2"/>
      </w:pPr>
      <w:r>
        <w:t xml:space="preserve">1. Introduction</w:t>
      </w:r>
    </w:p>
    <w:p>
      <w:pPr>
        <w:pStyle w:val="FirstParagraph"/>
      </w:pPr>
      <w:r>
        <w:t xml:space="preserve">Russia Saint Petersburg, a city with deep historical ties to maritime exploration and scientific inquiry, serves as a strategic location for oceanographic research. Nestled between the Baltic Sea and the Neva River Delta, the region experiences complex interactions between freshwater systems and marine environments. This thesis examines how oceanographers operating in Saint Petersburg address challenges such as climate change, biodiversity loss, and pollution while aligning their work with national priorities outlined by organizations like the Russian Academy of Sciences (RAS) and the Federal Service for Hydrometeorology and Environmental Monitoring (Roshydromet). The role of an oceanographer in this context extends beyond data collection to include policy advising, public education, and international collaboration.</w:t>
      </w:r>
    </w:p>
    <w:bookmarkEnd w:id="21"/>
    <w:bookmarkStart w:id="22" w:name="X0aff13a2d6c9bc59fe6296f3f18a4bd2281744a"/>
    <w:p>
      <w:pPr>
        <w:pStyle w:val="Heading2"/>
      </w:pPr>
      <w:r>
        <w:t xml:space="preserve">2. Historical Context of Oceanography in Russia Saint Petersburg</w:t>
      </w:r>
    </w:p>
    <w:p>
      <w:pPr>
        <w:pStyle w:val="FirstParagraph"/>
      </w:pPr>
      <w:r>
        <w:t xml:space="preserve">Russia's engagement with oceanography dates back to the 18th century, with Saint Petersburg emerging as a center for maritime science. Institutions such as the Imperial Russian Navy Hydrographic Department and later the Shirshov Institute of Oceanology (RAS) have conducted pioneering research in the Baltic Sea, Arctic Ocean, and Black Sea. Saint Petersburg's proximity to both Arctic and temperate marine ecosystems provides oceanographers with a unique vantage point to study phenomena like sea ice dynamics, coastal erosion, and transboundary pollution. The thesis reviews key historical milestones in Russian oceanography to contextualize current research priorities.</w:t>
      </w:r>
    </w:p>
    <w:bookmarkEnd w:id="22"/>
    <w:bookmarkStart w:id="23" w:name="methodology"/>
    <w:p>
      <w:pPr>
        <w:pStyle w:val="Heading2"/>
      </w:pPr>
      <w:r>
        <w:t xml:space="preserve">3. Methodology</w:t>
      </w:r>
    </w:p>
    <w:p>
      <w:pPr>
        <w:pStyle w:val="FirstParagraph"/>
      </w:pPr>
      <w:r>
        <w:t xml:space="preserve">The Master Thesis employs a mixed-methods approach, combining qualitative case studies of ongoing projects led by Saint Petersburg-based oceanographers with quantitative analysis of marine data from the Gulf of Finland and adjacent regions. Data sources include peer-reviewed publications, reports from the Shirshov Institute, and interviews with professionals working in Saint Petersburg's research institutions. The thesis also evaluates international frameworks such as the United Nations Convention on the Law of the Sea (UNCLOS) to assess how Russia Saint Petersburg's oceanographers contribute to global marine governance.</w:t>
      </w:r>
    </w:p>
    <w:bookmarkEnd w:id="23"/>
    <w:bookmarkStart w:id="24" w:name="key-research-areas"/>
    <w:p>
      <w:pPr>
        <w:pStyle w:val="Heading2"/>
      </w:pPr>
      <w:r>
        <w:t xml:space="preserve">4. Key Research Areas</w:t>
      </w:r>
    </w:p>
    <w:p>
      <w:pPr>
        <w:pStyle w:val="FirstParagraph"/>
      </w:pPr>
      <w:r>
        <w:rPr>
          <w:bCs/>
          <w:b/>
        </w:rPr>
        <w:t xml:space="preserve">4.1 Climate Change and Arctic Monitoring</w:t>
      </w:r>
      <w:r>
        <w:br/>
      </w:r>
      <w:r>
        <w:t xml:space="preserve">Oceanographers in Saint Petersburg play a pivotal role in monitoring the Arctic's rapid environmental changes, including permafrost thawing and shifting marine species distributions. Their work supports Russia's national interests in Arctic resource management while addressing global concerns about sea-level rise.</w:t>
      </w:r>
    </w:p>
    <w:p>
      <w:pPr>
        <w:pStyle w:val="BodyText"/>
      </w:pPr>
      <w:r>
        <w:rPr>
          <w:bCs/>
          <w:b/>
        </w:rPr>
        <w:t xml:space="preserve">4.2 Marine Biodiversity Conservation</w:t>
      </w:r>
      <w:r>
        <w:br/>
      </w:r>
      <w:r>
        <w:t xml:space="preserve">The Gulf of Finland is home to endangered species such as the European sturgeon and beluga whales. Oceanographers collaborate with conservationists to map habitats, assess pollution impacts, and propose sustainable fishing quotas aligned with the Convention on International Trade in Endangered Species (CITES).</w:t>
      </w:r>
    </w:p>
    <w:p>
      <w:pPr>
        <w:pStyle w:val="BodyText"/>
      </w:pPr>
      <w:r>
        <w:rPr>
          <w:bCs/>
          <w:b/>
        </w:rPr>
        <w:t xml:space="preserve">4.3 Pollution Control and Coastal Management</w:t>
      </w:r>
      <w:r>
        <w:br/>
      </w:r>
      <w:r>
        <w:t xml:space="preserve">Industrial runoff from Saint Petersburg's port activities poses risks to local ecosystems. Oceanographers develop predictive models for pollutant dispersion and advise policymakers on mitigating these threats, ensuring compliance with European Union environmental standards under the Russia-EU Partnership Framework.</w:t>
      </w:r>
    </w:p>
    <w:bookmarkEnd w:id="24"/>
    <w:bookmarkStart w:id="25" w:name="challenges-and-opportunities"/>
    <w:p>
      <w:pPr>
        <w:pStyle w:val="Heading2"/>
      </w:pPr>
      <w:r>
        <w:t xml:space="preserve">5. Challenges and Opportunities</w:t>
      </w:r>
    </w:p>
    <w:p>
      <w:pPr>
        <w:pStyle w:val="FirstParagraph"/>
      </w:pPr>
      <w:r>
        <w:rPr>
          <w:bCs/>
          <w:b/>
        </w:rPr>
        <w:t xml:space="preserve">Challenges:</w:t>
      </w:r>
      <w:r>
        <w:br/>
      </w:r>
      <w:r>
        <w:t xml:space="preserve">- Limited funding for long-term research projects.</w:t>
      </w:r>
      <w:r>
        <w:br/>
      </w:r>
      <w:r>
        <w:t xml:space="preserve">- Political tensions affecting international collaboration.</w:t>
      </w:r>
      <w:r>
        <w:br/>
      </w:r>
      <w:r>
        <w:t xml:space="preserve">- Balancing economic development with ecological preservation.</w:t>
      </w:r>
    </w:p>
    <w:p>
      <w:pPr>
        <w:pStyle w:val="BodyText"/>
      </w:pPr>
      <w:r>
        <w:rPr>
          <w:bCs/>
          <w:b/>
        </w:rPr>
        <w:t xml:space="preserve">Opportunities:</w:t>
      </w:r>
      <w:r>
        <w:br/>
      </w:r>
      <w:r>
        <w:t xml:space="preserve">- Integration of emerging technologies like AI-driven ocean sensors.</w:t>
      </w:r>
      <w:r>
        <w:br/>
      </w:r>
      <w:r>
        <w:t xml:space="preserve">- Strengthening ties with Nordic countries through the Baltic Sea Parliamentary Conference (BSPC).</w:t>
      </w:r>
      <w:r>
        <w:br/>
      </w:r>
      <w:r>
        <w:t xml:space="preserve">- Expanding educational programs at institutions such as Saint Petersburg State University's Faculty of Oceanology.</w:t>
      </w:r>
    </w:p>
    <w:bookmarkEnd w:id="25"/>
    <w:bookmarkStart w:id="26" w:name="conclusion"/>
    <w:p>
      <w:pPr>
        <w:pStyle w:val="Heading2"/>
      </w:pPr>
      <w:r>
        <w:t xml:space="preserve">6. Conclusion</w:t>
      </w:r>
    </w:p>
    <w:p>
      <w:pPr>
        <w:pStyle w:val="FirstParagraph"/>
      </w:pPr>
      <w:r>
        <w:t xml:space="preserve">The role of an oceanographer in Russia Saint Petersburg is indispensable to both regional and global marine science. By leveraging the city's strategic location, historical research legacy, and modern technological capabilities, oceanographers contribute to critical issues such as climate resilience, biodiversity conservation, and sustainable development. This Master Thesis advocates for increased investment in oceanographic education and infrastructure within Saint Petersburg to solidify its position as a leader in Arctic and maritime research. Future studies should explore the intersection of oceanography with emerging fields like blue economy and renewable energy, ensuring that Russia Saint Petersburg remains at the forefront of scientific innovation.</w:t>
      </w:r>
    </w:p>
    <w:bookmarkEnd w:id="26"/>
    <w:bookmarkStart w:id="27" w:name="references"/>
    <w:p>
      <w:pPr>
        <w:pStyle w:val="Heading2"/>
      </w:pPr>
      <w:r>
        <w:t xml:space="preserve">References</w:t>
      </w:r>
    </w:p>
    <w:p>
      <w:pPr>
        <w:numPr>
          <w:ilvl w:val="0"/>
          <w:numId w:val="1001"/>
        </w:numPr>
        <w:pStyle w:val="Compact"/>
      </w:pPr>
      <w:r>
        <w:t xml:space="preserve">Russian Academy of Sciences. (2023). Annual Report on Oceanographic Research in Russia.</w:t>
      </w:r>
    </w:p>
    <w:p>
      <w:pPr>
        <w:numPr>
          <w:ilvl w:val="0"/>
          <w:numId w:val="1001"/>
        </w:numPr>
        <w:pStyle w:val="Compact"/>
      </w:pPr>
      <w:r>
        <w:t xml:space="preserve">Shirshov Institute of Oceanology. (2021). Arctic Monitoring: A Case Study of Saint Petersburg's Contributions.</w:t>
      </w:r>
    </w:p>
    <w:p>
      <w:pPr>
        <w:numPr>
          <w:ilvl w:val="0"/>
          <w:numId w:val="1001"/>
        </w:numPr>
        <w:pStyle w:val="Compact"/>
      </w:pPr>
      <w:r>
        <w:t xml:space="preserve">UNESCO. (2019). The Role of Coastal Cities in Global Marine Governance.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Russia Saint Petersburg</dc:title>
  <dc:creator/>
  <dc:language>en</dc:language>
  <cp:keywords/>
  <dcterms:created xsi:type="dcterms:W3CDTF">2026-07-23T12:53:44Z</dcterms:created>
  <dcterms:modified xsi:type="dcterms:W3CDTF">2026-07-23T12:53:44Z</dcterms:modified>
</cp:coreProperties>
</file>

<file path=docProps/custom.xml><?xml version="1.0" encoding="utf-8"?>
<Properties xmlns="http://schemas.openxmlformats.org/officeDocument/2006/custom-properties" xmlns:vt="http://schemas.openxmlformats.org/officeDocument/2006/docPropsVTypes"/>
</file>