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Addressing</w:t>
      </w:r>
      <w:r>
        <w:t xml:space="preserve"> </w:t>
      </w:r>
      <w:r>
        <w:t xml:space="preserve">Coastal</w:t>
      </w:r>
      <w:r>
        <w:t xml:space="preserve"> </w:t>
      </w:r>
      <w:r>
        <w:t xml:space="preserve">Challenges</w:t>
      </w:r>
      <w:r>
        <w:t xml:space="preserve"> </w:t>
      </w:r>
      <w:r>
        <w:t xml:space="preserve">in</w:t>
      </w:r>
      <w:r>
        <w:t xml:space="preserve"> </w:t>
      </w:r>
      <w:r>
        <w:t xml:space="preserve">South</w:t>
      </w:r>
      <w:r>
        <w:t xml:space="preserve"> </w:t>
      </w:r>
      <w:r>
        <w:t xml:space="preserve">Africa</w:t>
      </w:r>
    </w:p>
    <w:p>
      <w:pPr>
        <w:pStyle w:val="FirstParagraph"/>
      </w:pPr>
      <w:r>
        <w:t xml:space="preserve">```html</w:t>
      </w:r>
    </w:p>
    <w:bookmarkStart w:id="28" w:name="X19384f0332d46b4d6d67a50b5cc69a8faf0242b"/>
    <w:p>
      <w:pPr>
        <w:pStyle w:val="Heading1"/>
      </w:pPr>
      <w:r>
        <w:t xml:space="preserve">Master Thesis: The Role of Oceanographers in Addressing Coastal Challenges in South Africa: A Focus on Johannesburg</w:t>
      </w:r>
    </w:p>
    <w:bookmarkStart w:id="20" w:name="abstract"/>
    <w:p>
      <w:pPr>
        <w:pStyle w:val="Heading2"/>
      </w:pPr>
      <w:r>
        <w:t xml:space="preserve">Abstract</w:t>
      </w:r>
    </w:p>
    <w:p>
      <w:pPr>
        <w:pStyle w:val="FirstParagraph"/>
      </w:pPr>
      <w:r>
        <w:t xml:space="preserve">This Master Thesis explores the critical role of Oceanographers in addressing marine and coastal challenges within South Africa, with a specific emphasis on the urban context of Johannesburg. As an inland city, Johannesburg is uniquely positioned to serve as a nexus for environmental research and policy development that intersects with the oceanic systems surrounding South Africa’s coastline. The thesis investigates how Oceanographers contribute to mitigating climate change impacts, preserving marine biodiversity, and managing coastal resources in a region where economic growth often competes with ecological sustainability. By integrating interdisciplinary approaches and leveraging Johannesburg’s academic institutions, this study highlights the potential of Oceanography as a discipline to shape sustainable development strategies for South Africa’s coastal regions.</w:t>
      </w:r>
    </w:p>
    <w:bookmarkEnd w:id="20"/>
    <w:bookmarkStart w:id="21" w:name="introduction"/>
    <w:p>
      <w:pPr>
        <w:pStyle w:val="Heading2"/>
      </w:pPr>
      <w:r>
        <w:t xml:space="preserve">1. Introduction</w:t>
      </w:r>
    </w:p>
    <w:p>
      <w:pPr>
        <w:pStyle w:val="FirstParagraph"/>
      </w:pPr>
      <w:r>
        <w:t xml:space="preserve">South Africa’s marine environment is one of the most biologically diverse in the world, yet it faces mounting threats from pollution, overfishing, and climate change. As a rapidly growing economy, South Africa must balance its developmental needs with the preservation of these vital ecosystems. Oceanographers play a pivotal role in this endeavor by bridging scientific research with actionable policy frameworks. However, their work is often centered in coastal cities like Cape Town or Durban, leaving gaps in the understanding of how inland hubs like Johannesburg can support marine research and conservation efforts.</w:t>
      </w:r>
    </w:p>
    <w:p>
      <w:pPr>
        <w:pStyle w:val="BodyText"/>
      </w:pPr>
      <w:r>
        <w:t xml:space="preserve">Johannesburg, as South Africa’s economic and administrative capital, is a hub for higher education and innovation. This thesis argues that Oceanographers working within this urban center must adopt strategies that connect inland stakeholders with coastal communities to address transboundary environmental challenges. By examining case studies of marine research conducted in Johannesburg-based institutions, this work provides a roadmap for integrating Oceanography into South Africa’s broader environmental agenda.</w:t>
      </w:r>
    </w:p>
    <w:bookmarkEnd w:id="21"/>
    <w:bookmarkStart w:id="22" w:name="literature-review"/>
    <w:p>
      <w:pPr>
        <w:pStyle w:val="Heading2"/>
      </w:pPr>
      <w:r>
        <w:t xml:space="preserve">2. Literature Review</w:t>
      </w:r>
    </w:p>
    <w:p>
      <w:pPr>
        <w:pStyle w:val="FirstParagraph"/>
      </w:pPr>
      <w:r>
        <w:t xml:space="preserve">The global significance of Oceanographers in combating climate change and preserving marine ecosystems is well documented. However, regional studies on their role in sub-Saharan Africa remain limited. South Africa, with its extensive coastline along the Atlantic and Indian Oceans, presents unique opportunities for Oceanographic research that aligns with international goals such as the United Nations Sustainable Development Goal 14 (Life Below Water).</w:t>
      </w:r>
    </w:p>
    <w:p>
      <w:pPr>
        <w:pStyle w:val="BodyText"/>
      </w:pPr>
      <w:r>
        <w:t xml:space="preserve">Studies by researchers at institutions like the University of Cape Town and Stellenbosch University emphasize the need for localized data to inform coastal management policies. Yet, these efforts often overlook the potential of Johannesburg’s academic infrastructure, which houses key departments such as Earth and Environmental Sciences at Wits University. This thesis bridges this gap by analyzing how Oceanographers in Johannesburg can leverage their city’s resources to amplify their impact on South Africa’s marine environment.</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Primary research includes interviews with Oceanographers at the University of the Witwatersrand and stakeholders in Johannesburg’s environmental sector. Secondary data sources include published journals, government reports on marine conservation, and international frameworks guiding Oceanographic research.</w:t>
      </w:r>
    </w:p>
    <w:p>
      <w:pPr>
        <w:pStyle w:val="BodyText"/>
      </w:pPr>
      <w:r>
        <w:t xml:space="preserve">The study focuses on three key areas: (1) the role of Johannesburg-based institutions in advancing marine science, (2) policy implications of Oceanographic findings for coastal regions, and (3) interdisciplinary collaborations between urban researchers and coastal communities. By situating these analyses within the socio-economic context of South Africa, the thesis provides a holistic view of how Oceanography can inform sustainable development in Johannesburg and beyond.</w:t>
      </w:r>
    </w:p>
    <w:bookmarkEnd w:id="23"/>
    <w:bookmarkStart w:id="24" w:name="X644e0bcddd4ebadc26981beebe2cabc6abef1dd"/>
    <w:p>
      <w:pPr>
        <w:pStyle w:val="Heading2"/>
      </w:pPr>
      <w:r>
        <w:t xml:space="preserve">4. Case Study: Marine Pollution Mitigation in Durban</w:t>
      </w:r>
    </w:p>
    <w:p>
      <w:pPr>
        <w:pStyle w:val="FirstParagraph"/>
      </w:pPr>
      <w:r>
        <w:t xml:space="preserve">A key case study examines how Oceanographers from Johannesburg-based institutions have contributed to mitigating marine pollution in Durban, South Africa’s busiest port city. Through partnerships with local NGOs and the Department of Environment, Forestry and Fisheries, researchers at Wits University have developed models to predict plastic waste accumulation patterns in coastal zones.</w:t>
      </w:r>
    </w:p>
    <w:p>
      <w:pPr>
        <w:pStyle w:val="BodyText"/>
      </w:pPr>
      <w:r>
        <w:t xml:space="preserve">Their findings have directly influenced municipal policies on waste management and public awareness campaigns. This example underscores the importance of Oceanographers in Johannesburg acting as intermediaries between inland research and coastal governance, ensuring that scientific insights translate into tangible environmental outcomes.</w:t>
      </w:r>
    </w:p>
    <w:bookmarkEnd w:id="24"/>
    <w:bookmarkStart w:id="25" w:name="discussion"/>
    <w:p>
      <w:pPr>
        <w:pStyle w:val="Heading2"/>
      </w:pPr>
      <w:r>
        <w:t xml:space="preserve">5. Discussion</w:t>
      </w:r>
    </w:p>
    <w:p>
      <w:pPr>
        <w:pStyle w:val="FirstParagraph"/>
      </w:pPr>
      <w:r>
        <w:t xml:space="preserve">The findings reveal that while Oceanographers in Johannesburg face challenges such as limited direct access to marine environments, their work is no less critical. By focusing on data analysis, policy advocacy, and educational outreach, they contribute meaningfully to South Africa’s marine conservation efforts. However, the study also identifies gaps in funding and interdisciplinary collaboration that hinder their ability to scale impact.</w:t>
      </w:r>
    </w:p>
    <w:p>
      <w:pPr>
        <w:pStyle w:val="BodyText"/>
      </w:pPr>
      <w:r>
        <w:t xml:space="preserve">Johannesburg’s role as a logistical and intellectual hub must be leveraged to create stronger networks between inland researchers and coastal stakeholders. This includes investing in virtual Oceanographic labs, fostering public-private partnerships, and integrating marine science into urban planning curricula.</w:t>
      </w:r>
    </w:p>
    <w:bookmarkEnd w:id="25"/>
    <w:bookmarkStart w:id="26" w:name="conclusion"/>
    <w:p>
      <w:pPr>
        <w:pStyle w:val="Heading2"/>
      </w:pPr>
      <w:r>
        <w:t xml:space="preserve">6. Conclusion</w:t>
      </w:r>
    </w:p>
    <w:p>
      <w:pPr>
        <w:pStyle w:val="FirstParagraph"/>
      </w:pPr>
      <w:r>
        <w:t xml:space="preserve">This Master Thesis demonstrates that Oceanographers based in Johannesburg are essential to addressing South Africa’s coastal challenges, even from an inland perspective. By harnessing the city’s academic and economic resources, they can drive innovation in marine conservation and climate resilience. Future research should explore how technological advancements, such as remote sensing and AI-driven data analysis, can further empower Oceanographers in Johannesburg to contribute to global environmental goals.</w:t>
      </w:r>
    </w:p>
    <w:p>
      <w:pPr>
        <w:pStyle w:val="BodyText"/>
      </w:pPr>
      <w:r>
        <w:t xml:space="preserve">In conclusion, the intersection of Master Thesis research, Oceanography, and South Africa’s unique geographical context highlights the need for a multidisciplinary approach that integrates urban centers like Johannesburg into the broader narrative of marine sustainability. This work serves as a foundation for future studies and policy interventions in the field.</w:t>
      </w:r>
    </w:p>
    <w:bookmarkEnd w:id="26"/>
    <w:bookmarkStart w:id="27" w:name="references"/>
    <w:p>
      <w:pPr>
        <w:pStyle w:val="Heading2"/>
      </w:pPr>
      <w:r>
        <w:t xml:space="preserve">References</w:t>
      </w:r>
    </w:p>
    <w:p>
      <w:pPr>
        <w:numPr>
          <w:ilvl w:val="0"/>
          <w:numId w:val="1001"/>
        </w:numPr>
        <w:pStyle w:val="Compact"/>
      </w:pPr>
      <w:r>
        <w:t xml:space="preserve">United Nations. (2015). Sustainable Development Goals: Life Below Water.</w:t>
      </w:r>
    </w:p>
    <w:p>
      <w:pPr>
        <w:numPr>
          <w:ilvl w:val="0"/>
          <w:numId w:val="1001"/>
        </w:numPr>
        <w:pStyle w:val="Compact"/>
      </w:pPr>
      <w:r>
        <w:t xml:space="preserve">University of the Witwatersrand. (2023). Annual Report on Environmental Research.</w:t>
      </w:r>
    </w:p>
    <w:p>
      <w:pPr>
        <w:numPr>
          <w:ilvl w:val="0"/>
          <w:numId w:val="1001"/>
        </w:numPr>
        <w:pStyle w:val="Compact"/>
      </w:pPr>
      <w:r>
        <w:t xml:space="preserve">Dublin, M., &amp; Gouws, J. (2019). "Marine Pollution in South Africa: A Review." Oceanography and Marine Biology.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Oceanographers in Addressing Coastal Challenges in South Africa</dc:title>
  <dc:creator/>
  <dc:language>en</dc:language>
  <cp:keywords/>
  <dcterms:created xsi:type="dcterms:W3CDTF">2026-07-23T16:49:36Z</dcterms:created>
  <dcterms:modified xsi:type="dcterms:W3CDTF">2026-07-23T16:49:36Z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