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4dbf49591bfed3160041977d2133499eef4b926"/>
    <w:p>
      <w:pPr>
        <w:pStyle w:val="Heading1"/>
      </w:pPr>
      <w:r>
        <w:t xml:space="preserve">Master Thesis: The Role of an Oceanographer in Tanzania, Dar es Salaam</w:t>
      </w:r>
    </w:p>
    <w:bookmarkStart w:id="20" w:name="introduction"/>
    <w:p>
      <w:pPr>
        <w:pStyle w:val="Heading2"/>
      </w:pPr>
      <w:r>
        <w:t xml:space="preserve">Introduction</w:t>
      </w:r>
    </w:p>
    <w:p>
      <w:pPr>
        <w:pStyle w:val="FirstParagraph"/>
      </w:pPr>
      <w:r>
        <w:t xml:space="preserve">The Master Thesis titled "The Role of an Oceanographer in Tanzania, Dar es Salaam" explores the critical importance of oceanographic research and practice within the coastal regions of Tanzania. As a bustling port city and the economic hub of East Africa, Dar es Salaam is uniquely positioned to benefit from marine science initiatives that address environmental, economic, and social challenges. This thesis aims to examine how an Oceanographer contributes to sustainable development in the region by studying marine ecosystems, managing coastal resources, and mitigating climate change impacts.</w:t>
      </w:r>
    </w:p>
    <w:bookmarkEnd w:id="20"/>
    <w:bookmarkStart w:id="21" w:name="literature-review"/>
    <w:p>
      <w:pPr>
        <w:pStyle w:val="Heading2"/>
      </w:pPr>
      <w:r>
        <w:t xml:space="preserve">Literature Review</w:t>
      </w:r>
    </w:p>
    <w:p>
      <w:pPr>
        <w:pStyle w:val="FirstParagraph"/>
      </w:pPr>
      <w:r>
        <w:t xml:space="preserve">Oceanography is a multidisciplinary field that integrates physical, chemical, biological, and geological processes of the ocean. In Tanzania Dar es Salaam, where the Indian Ocean meets the African continent’s rich biodiversity, oceanographic studies are essential for understanding phenomena such as coastal erosion, marine pollution, and fisheries management. Existing literature highlights gaps in local data collection and policy implementation. For instance, a 2021 study by the University of Dar es Salaam emphasized that Tanzania lacks comprehensive oceanographic databases to monitor rising sea levels and their effects on mangrove forests.</w:t>
      </w:r>
    </w:p>
    <w:p>
      <w:pPr>
        <w:pStyle w:val="BodyText"/>
      </w:pPr>
      <w:r>
        <w:t xml:space="preserve">The role of an Oceanographer in this context is multifaceted. They are tasked with collecting data on water quality, marine species diversity, and ocean currents. This information informs policies for sustainable tourism, aquaculture development, and disaster preparedness. Additionally, Oceanographers collaborate with local communities to raise awareness about plastic waste reduction and the protection of coral reefs.</w:t>
      </w:r>
    </w:p>
    <w:bookmarkEnd w:id="21"/>
    <w:bookmarkStart w:id="22" w:name="methodology"/>
    <w:p>
      <w:pPr>
        <w:pStyle w:val="Heading2"/>
      </w:pPr>
      <w:r>
        <w:t xml:space="preserve">Methodology</w:t>
      </w:r>
    </w:p>
    <w:p>
      <w:pPr>
        <w:pStyle w:val="FirstParagraph"/>
      </w:pPr>
      <w:r>
        <w:t xml:space="preserve">This Master Thesis employs a mixed-methods approach to gather insights into the work of an Oceanographer in Tanzania Dar es Salaam. Primary data was collected through fieldwork, including water sampling, GPS mapping of coastal zones, and interviews with marine scientists at the Oceanographic Institute of Tanzania. Secondary data was drawn from academic journals, government reports (e.g., Tanzania’s National Climate Change Strategy), and international organizations such as the United Nations Environment Programme (UNEP).</w:t>
      </w:r>
    </w:p>
    <w:p>
      <w:pPr>
        <w:pStyle w:val="BodyText"/>
      </w:pPr>
      <w:r>
        <w:t xml:space="preserve">The study also involved a comparative analysis of oceanographic challenges in Dar es Salaam with those in neighboring countries like Kenya and Mozambique. This approach ensures the thesis provides region-specific recommendations while aligning with global best practices.</w:t>
      </w:r>
    </w:p>
    <w:bookmarkEnd w:id="22"/>
    <w:bookmarkStart w:id="23" w:name="findings"/>
    <w:p>
      <w:pPr>
        <w:pStyle w:val="Heading2"/>
      </w:pPr>
      <w:r>
        <w:t xml:space="preserve">Findings</w:t>
      </w:r>
    </w:p>
    <w:p>
      <w:pPr>
        <w:pStyle w:val="FirstParagraph"/>
      </w:pPr>
      <w:r>
        <w:t xml:space="preserve">The findings reveal that Tanzania Dar es Salaam faces significant marine-related challenges. Coastal erosion has intensified due to rising sea levels, threatening infrastructure along the city’s shoreline. Additionally, overfishing and illegal dumping of industrial waste have degraded marine ecosystems, affecting both biodiversity and local livelihoods dependent on fishing.</w:t>
      </w:r>
    </w:p>
    <w:p>
      <w:pPr>
        <w:pStyle w:val="BodyText"/>
      </w:pPr>
      <w:r>
        <w:t xml:space="preserve">An Oceanographer’s role in addressing these issues is pivotal. For example, through satellite imagery analysis, Oceanographers can predict areas at high risk of erosion and recommend mitigation strategies like mangrove restoration. They also work with the Tanzania Fisheries Research Institute (TAFIRI) to enforce regulations on sustainable fishing practices.</w:t>
      </w:r>
    </w:p>
    <w:bookmarkEnd w:id="23"/>
    <w:bookmarkStart w:id="24" w:name="discussion"/>
    <w:p>
      <w:pPr>
        <w:pStyle w:val="Heading2"/>
      </w:pPr>
      <w:r>
        <w:t xml:space="preserve">Discussion</w:t>
      </w:r>
    </w:p>
    <w:p>
      <w:pPr>
        <w:pStyle w:val="FirstParagraph"/>
      </w:pPr>
      <w:r>
        <w:t xml:space="preserve">The discussion section evaluates how the findings align with global oceanographic trends and local priorities in Tanzania Dar es Salaam. While international frameworks such as the Paris Agreement emphasize climate resilience, localized efforts are crucial for effective implementation. An Oceanographer in Dar es Salaam must bridge scientific knowledge with community needs, ensuring that solutions like renewable energy projects for coastal villages or eco-tourism initiatives are culturally appropriate and economically viable.</w:t>
      </w:r>
    </w:p>
    <w:p>
      <w:pPr>
        <w:pStyle w:val="BodyText"/>
      </w:pPr>
      <w:r>
        <w:t xml:space="preserve">Critically, the thesis underscores the need for capacity building in oceanographic education within Tanzania. Despite the presence of institutions like Sokoine University of Agriculture and the Nelson Mandela African Institution of Science and Technology, there is a shortage of trained Oceanographers. This gap limits Tanzania’s ability to independently conduct large-scale marine research.</w:t>
      </w:r>
    </w:p>
    <w:bookmarkEnd w:id="24"/>
    <w:bookmarkStart w:id="25" w:name="conclusion"/>
    <w:p>
      <w:pPr>
        <w:pStyle w:val="Heading2"/>
      </w:pPr>
      <w:r>
        <w:t xml:space="preserve">Conclusion</w:t>
      </w:r>
    </w:p>
    <w:p>
      <w:pPr>
        <w:pStyle w:val="FirstParagraph"/>
      </w:pPr>
      <w:r>
        <w:t xml:space="preserve">In conclusion, this Master Thesis on "The Role of an Oceanographer in Tanzania Dar es Salaam" highlights the indispensable contributions of oceanographic science to the region’s sustainable development. By addressing challenges such as climate change, pollution, and resource depletion, Oceanographers play a vital role in safeguarding Tanzania’s coastal ecosystems and supporting its economic growth. The findings emphasize the urgency of investing in marine research infrastructure, education programs for aspiring Oceanographers, and cross-sectoral collaboration between government agencies and local communities.</w:t>
      </w:r>
    </w:p>
    <w:p>
      <w:pPr>
        <w:pStyle w:val="BodyText"/>
      </w:pPr>
      <w:r>
        <w:t xml:space="preserve">The study also calls for international partnerships to enhance data-sharing platforms and technology transfer. As Dar es Salaam continues to grow as a regional hub, the work of an Oceanographer will remain central to ensuring that its coastal resources are preserved for future generations while meeting the demands of a developing economy.</w:t>
      </w:r>
    </w:p>
    <w:bookmarkEnd w:id="25"/>
    <w:bookmarkStart w:id="26" w:name="references"/>
    <w:p>
      <w:pPr>
        <w:pStyle w:val="Heading2"/>
      </w:pPr>
      <w:r>
        <w:t xml:space="preserve">References</w:t>
      </w:r>
    </w:p>
    <w:p>
      <w:pPr>
        <w:numPr>
          <w:ilvl w:val="0"/>
          <w:numId w:val="1001"/>
        </w:numPr>
        <w:pStyle w:val="Compact"/>
      </w:pPr>
      <w:r>
        <w:t xml:space="preserve">University of Dar es Salaam. (2021). *Coastal Erosion and Sea Level Rise in Tanzania*.</w:t>
      </w:r>
    </w:p>
    <w:p>
      <w:pPr>
        <w:numPr>
          <w:ilvl w:val="0"/>
          <w:numId w:val="1001"/>
        </w:numPr>
        <w:pStyle w:val="Compact"/>
      </w:pPr>
      <w:r>
        <w:t xml:space="preserve">Tanzania National Climate Change Strategy. (2019).</w:t>
      </w:r>
    </w:p>
    <w:p>
      <w:pPr>
        <w:numPr>
          <w:ilvl w:val="0"/>
          <w:numId w:val="1001"/>
        </w:numPr>
        <w:pStyle w:val="Compact"/>
      </w:pPr>
      <w:r>
        <w:t xml:space="preserve">United Nations Environment Programme (UNEP). *Marine Pollution in the Indian Ocean Region*.</w:t>
      </w:r>
    </w:p>
    <w:p>
      <w:pPr>
        <w:numPr>
          <w:ilvl w:val="0"/>
          <w:numId w:val="1001"/>
        </w:numPr>
        <w:pStyle w:val="Compact"/>
      </w:pPr>
      <w:r>
        <w:t xml:space="preserve">Sokoine University of Agriculture. *Oceanography and Environmental Studies Program Overview*.</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Tanzania Dar es Salaam</dc:title>
  <dc:creator/>
  <dc:language>en</dc:language>
  <cp:keywords/>
  <dcterms:created xsi:type="dcterms:W3CDTF">2026-07-23T08:50:41Z</dcterms:created>
  <dcterms:modified xsi:type="dcterms:W3CDTF">2026-07-23T08:50:41Z</dcterms:modified>
</cp:coreProperties>
</file>

<file path=docProps/custom.xml><?xml version="1.0" encoding="utf-8"?>
<Properties xmlns="http://schemas.openxmlformats.org/officeDocument/2006/custom-properties" xmlns:vt="http://schemas.openxmlformats.org/officeDocument/2006/docPropsVTypes"/>
</file>